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4F" w:rsidRPr="00745F4F" w:rsidRDefault="00745F4F" w:rsidP="00745F4F">
      <w:pPr>
        <w:spacing w:after="120" w:line="360" w:lineRule="atLeast"/>
        <w:textAlignment w:val="baseline"/>
        <w:outlineLvl w:val="0"/>
        <w:rPr>
          <w:rFonts w:ascii="inherit" w:eastAsia="Times New Roman" w:hAnsi="inherit" w:cs="Times New Roman"/>
          <w:color w:val="444444"/>
          <w:kern w:val="36"/>
          <w:sz w:val="26"/>
          <w:szCs w:val="26"/>
          <w:lang w:eastAsia="ru-RU"/>
        </w:rPr>
      </w:pPr>
      <w:r w:rsidRPr="00745F4F">
        <w:rPr>
          <w:rFonts w:ascii="inherit" w:eastAsia="Times New Roman" w:hAnsi="inherit" w:cs="Times New Roman"/>
          <w:color w:val="444444"/>
          <w:kern w:val="36"/>
          <w:sz w:val="26"/>
          <w:szCs w:val="26"/>
          <w:lang w:eastAsia="ru-RU"/>
        </w:rPr>
        <w:t>О внесении дополнения и изменения в постановление Министерства труда Республики Беларусь от 21 января 2000 г. N 6</w:t>
      </w:r>
    </w:p>
    <w:p w:rsidR="00745F4F" w:rsidRPr="00745F4F" w:rsidRDefault="00745F4F" w:rsidP="00745F4F">
      <w:pPr>
        <w:spacing w:after="240" w:line="240" w:lineRule="auto"/>
        <w:textAlignment w:val="baseline"/>
        <w:rPr>
          <w:rFonts w:ascii="inherit" w:eastAsia="Times New Roman" w:hAnsi="inherit" w:cs="Times New Roman"/>
          <w:caps/>
          <w:color w:val="AAAAAA"/>
          <w:sz w:val="17"/>
          <w:szCs w:val="17"/>
          <w:lang w:eastAsia="ru-RU"/>
        </w:rPr>
      </w:pPr>
      <w:r w:rsidRPr="00745F4F">
        <w:rPr>
          <w:rFonts w:ascii="inherit" w:eastAsia="Times New Roman" w:hAnsi="inherit" w:cs="Times New Roman"/>
          <w:caps/>
          <w:color w:val="AAAAAA"/>
          <w:sz w:val="17"/>
          <w:szCs w:val="17"/>
          <w:lang w:eastAsia="ru-RU"/>
        </w:rPr>
        <w:t>ПОНЕДЕЛЬНИК, 21 ИЮЛЯ 2014 Г.</w:t>
      </w:r>
    </w:p>
    <w:p w:rsidR="00745F4F" w:rsidRPr="00745F4F" w:rsidRDefault="00745F4F" w:rsidP="00745F4F">
      <w:pPr>
        <w:spacing w:after="168" w:line="312" w:lineRule="atLeast"/>
        <w:textAlignment w:val="baseline"/>
        <w:outlineLvl w:val="1"/>
        <w:rPr>
          <w:rFonts w:ascii="inherit" w:eastAsia="Times New Roman" w:hAnsi="inherit" w:cs="Times New Roman"/>
          <w:color w:val="444444"/>
          <w:spacing w:val="-8"/>
          <w:sz w:val="41"/>
          <w:szCs w:val="41"/>
          <w:lang w:eastAsia="ru-RU"/>
        </w:rPr>
      </w:pPr>
      <w:r w:rsidRPr="00745F4F">
        <w:rPr>
          <w:rFonts w:ascii="inherit" w:eastAsia="Times New Roman" w:hAnsi="inherit" w:cs="Times New Roman"/>
          <w:color w:val="444444"/>
          <w:spacing w:val="-8"/>
          <w:sz w:val="41"/>
          <w:szCs w:val="41"/>
          <w:lang w:eastAsia="ru-RU"/>
        </w:rPr>
        <w:t>Постановление Министерства труда и социальной защиты Республики Беларусь от 21.07.2014 N 67</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На основании </w:t>
      </w:r>
      <w:hyperlink r:id="rId5" w:history="1">
        <w:r w:rsidRPr="00745F4F">
          <w:rPr>
            <w:rFonts w:ascii="inherit" w:eastAsia="Times New Roman" w:hAnsi="inherit" w:cs="Times New Roman"/>
            <w:color w:val="3B8DBD"/>
            <w:u w:val="single"/>
            <w:lang w:eastAsia="ru-RU"/>
          </w:rPr>
          <w:t>подпункта 7.1.1 пункта 7</w:t>
        </w:r>
      </w:hyperlink>
      <w:r w:rsidRPr="00745F4F">
        <w:rPr>
          <w:rFonts w:ascii="inherit" w:eastAsia="Times New Roman" w:hAnsi="inherit" w:cs="Times New Roman"/>
          <w:lang w:eastAsia="ru-RU"/>
        </w:rPr>
        <w:t>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1. </w:t>
      </w:r>
      <w:proofErr w:type="gramStart"/>
      <w:r w:rsidRPr="00745F4F">
        <w:rPr>
          <w:rFonts w:ascii="inherit" w:eastAsia="Times New Roman" w:hAnsi="inherit" w:cs="Times New Roman"/>
          <w:lang w:eastAsia="ru-RU"/>
        </w:rPr>
        <w:t>Внести в постановление Министерства труда Республики Беларусь от 21 января 2000 г. N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(Национальный реестр правовых актов Республики Беларусь, 2000 г., N 29, 8/2761;</w:t>
      </w:r>
      <w:proofErr w:type="gramEnd"/>
      <w:r w:rsidRPr="00745F4F">
        <w:rPr>
          <w:rFonts w:ascii="inherit" w:eastAsia="Times New Roman" w:hAnsi="inherit" w:cs="Times New Roman"/>
          <w:lang w:eastAsia="ru-RU"/>
        </w:rPr>
        <w:t xml:space="preserve"> 2003 г., N 4, 8/8911; 2004 г., N 93, 8/11093; 2005 г., N 4, 8/11890; N 109, 8/12847; N 171, 8/13265; N 194, 8/13533; 2007 г., N 28, 8/15589; N 68, 8/15909; 2009 г., N 2, 8/20099; N 160, 8/21095; </w:t>
      </w:r>
      <w:proofErr w:type="gramStart"/>
      <w:r w:rsidRPr="00745F4F">
        <w:rPr>
          <w:rFonts w:ascii="inherit" w:eastAsia="Times New Roman" w:hAnsi="inherit" w:cs="Times New Roman"/>
          <w:lang w:eastAsia="ru-RU"/>
        </w:rPr>
        <w:t>2010 г., N 96, 8/22190; N 123, 8/22353; N 133, 8/22387; N 261, 8/22858; N 303, 8/23066; 2011 г., N 48, 8/23592; N 88, 8/23967; Национальный правовой Интернет-портал Республики Беларусь, 13.06.2013, 8/27581; 29.06.2013, 8/27649) следующие дополнение и изменение:</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1.1. пункт 1 приложения 1 к этому постановлению дополнить подпунктом 1.14 следующего содержания: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"1.14. при временном заместительстве отсутствующего работника замещающему работнику (за исключением штатного заместителя) оплата труда производится исходя из тарифной ставки (оклада) по должности замещаемого работника</w:t>
      </w:r>
      <w:proofErr w:type="gramStart"/>
      <w:r w:rsidRPr="00745F4F">
        <w:rPr>
          <w:rFonts w:ascii="inherit" w:eastAsia="Times New Roman" w:hAnsi="inherit" w:cs="Times New Roman"/>
          <w:lang w:eastAsia="ru-RU"/>
        </w:rPr>
        <w:t>.";</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1.2. приложение 7 к этому постановлению изложить в следующей редакции:</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"Приложение 7 к постановлению Министерства труда Республики Беларусь 21.01.2000 N 6 (в редакции постановления Министерства труда и социальной защиты Республики Беларусь 21.07.2014 N 67)</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УСЛОВИЯ </w:t>
      </w:r>
      <w:proofErr w:type="gramStart"/>
      <w:r w:rsidRPr="00745F4F">
        <w:rPr>
          <w:rFonts w:ascii="inherit" w:eastAsia="Times New Roman" w:hAnsi="inherit" w:cs="Times New Roman"/>
          <w:lang w:eastAsia="ru-RU"/>
        </w:rPr>
        <w:t>ОПЛАТЫ ТРУДА РАБОТНИКОВ ОТДЕЛЬНЫХ ОРГАНИЗАЦИЙ СИСТЕМЫ ФИЗИЧЕСКОЙ КУЛЬТУРЫ</w:t>
      </w:r>
      <w:proofErr w:type="gramEnd"/>
      <w:r w:rsidRPr="00745F4F">
        <w:rPr>
          <w:rFonts w:ascii="inherit" w:eastAsia="Times New Roman" w:hAnsi="inherit" w:cs="Times New Roman"/>
          <w:lang w:eastAsia="ru-RU"/>
        </w:rPr>
        <w:t xml:space="preserve"> И СПОРТА, А ТАКЖЕ ОТДЕЛЬНЫХ РАБОТНИКОВ ОТДЕЛЬНЫХ ОРГАНИЗАЦИЙ, ОСУЩЕСТВЛЯЮЩИХ ОРГАНИЗАЦИЮ ТУРИЗМА</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 Установить тарифные разряды для оплаты труда: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работников отдельных организаций системы физической культуры и спорта согласно таблицам 1 - 12;</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работников учреждений, осуществляющих организацию туризма, согласно таблицам 13, 14;</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работников столовых и кухонь организаций физической культуры и спорта согласно таблицам 15, 16.</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 Тарифные разряды по должностям специалистов, по которым квалификационными характеристиками предусмотрено квалификационное категорирование, устанавливаются в зависимости от квалификационной категории, присвоенной в установленном порядке: специалистам, имеющим вторую квалификационную категорию, - на один разряд, первую - на два разряда, высшую - на три разряда выше тарифного разряда, определенного по соответствующей должности настоящим приложением.</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3. Тарифный разряд специалисту по производной должности "ведущий" устанавливается на один разряд выше, чем по должности специалиста, имеющего первую квалификационную категорию.</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4. </w:t>
      </w:r>
      <w:proofErr w:type="gramStart"/>
      <w:r w:rsidRPr="00745F4F">
        <w:rPr>
          <w:rFonts w:ascii="inherit" w:eastAsia="Times New Roman" w:hAnsi="inherit" w:cs="Times New Roman"/>
          <w:lang w:eastAsia="ru-RU"/>
        </w:rPr>
        <w:t xml:space="preserve">Тарифные ставки тренерам-преподавателям по спорту, имеющим среднее специальное образование и почетные звания "Заслуженный тренер Республики Беларусь", "Заслуженный тренер БССР", "Заслуженный тренер СССР", "Заслуженный мастер спорта СССР", "Заслуженный мастер спорта Республики Беларусь" или спортивные звания "Мастер спорта Республики Беларусь", "Мастер спорта Республики Беларусь международного класса", рассчитываются исходя </w:t>
      </w:r>
      <w:r w:rsidRPr="00745F4F">
        <w:rPr>
          <w:rFonts w:ascii="inherit" w:eastAsia="Times New Roman" w:hAnsi="inherit" w:cs="Times New Roman"/>
          <w:lang w:eastAsia="ru-RU"/>
        </w:rPr>
        <w:lastRenderedPageBreak/>
        <w:t>из тарифных разрядов согласно таблице 1 настоящего приложения для указанных работников, имеющих высшее образование</w:t>
      </w:r>
      <w:proofErr w:type="gramEnd"/>
      <w:r w:rsidRPr="00745F4F">
        <w:rPr>
          <w:rFonts w:ascii="inherit" w:eastAsia="Times New Roman" w:hAnsi="inherit" w:cs="Times New Roman"/>
          <w:lang w:eastAsia="ru-RU"/>
        </w:rPr>
        <w:t>.</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5. Тарифные ставки тренерам-преподавателям по спорту специализированных учебно-спортивных учреждений, средних школ - училищ олимпийского резерва (далее - УОР), специализированных по спорту классов учреждения образования "Минское суворовское военное училище", рассчитанные с учетом настоящего приложения, принимаются для норм часов учебной нагрузки и продолжительности рабочего времени, установленных законодательством.</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6. Тарифные разряды и другие условия оплаты труда работникам структурных подразделений и отдельным работникам организаций системы физической культуры и спорта, не предусмотренные настоящим приложением, устанавливаются применительно к тарифным разрядам и другим условиям оплаты труда, предусмотренным для этих категорий работников в соответствующих приложениях настоящего постановления.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7. </w:t>
      </w:r>
      <w:proofErr w:type="gramStart"/>
      <w:r w:rsidRPr="00745F4F">
        <w:rPr>
          <w:rFonts w:ascii="inherit" w:eastAsia="Times New Roman" w:hAnsi="inherit" w:cs="Times New Roman"/>
          <w:lang w:eastAsia="ru-RU"/>
        </w:rPr>
        <w:t>Тарифные разряды и условия оплаты труда руководителей и специалистов из числа педагогических работников, работников столовых и иных объектов общественного питания УОР устанавливаются согласно приложению 3 к настоящему постановлению, за исключением директоров, заместителей директоров по основной деятельности (по спорту), заместителей директоров, заведующих филиалами, заместителей заведующих филиалами, главных бухгалтеров, инструкторов-методистов, тренеров-преподавателей по спорту данных учреждений, которым тарифные разряды и условия оплаты труда</w:t>
      </w:r>
      <w:proofErr w:type="gramEnd"/>
      <w:r w:rsidRPr="00745F4F">
        <w:rPr>
          <w:rFonts w:ascii="inherit" w:eastAsia="Times New Roman" w:hAnsi="inherit" w:cs="Times New Roman"/>
          <w:lang w:eastAsia="ru-RU"/>
        </w:rPr>
        <w:t xml:space="preserve"> устанавливаются в соответствии с настоящим приложением.</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8. </w:t>
      </w:r>
      <w:proofErr w:type="gramStart"/>
      <w:r w:rsidRPr="00745F4F">
        <w:rPr>
          <w:rFonts w:ascii="inherit" w:eastAsia="Times New Roman" w:hAnsi="inherit" w:cs="Times New Roman"/>
          <w:lang w:eastAsia="ru-RU"/>
        </w:rPr>
        <w:t>Тренерам-преподавателям по спорту, не имеющим среднего специального образования, принятым на работу в специализированные учебно-спортивные учреждения и УОР до 23 июня 1993 г., имеющим квалификационную категорию тренеров-преподавателей по спорту, обладающим достаточным практическим опытом и выполняющим качественно и в полном объеме возложенные на них должностные обязанности, тарифные разряды устанавливаются на один разряд ниже тарифных разрядов тренеров-преподавателей по спорту, имеющих среднее специальное образование</w:t>
      </w:r>
      <w:proofErr w:type="gramEnd"/>
      <w:r w:rsidRPr="00745F4F">
        <w:rPr>
          <w:rFonts w:ascii="inherit" w:eastAsia="Times New Roman" w:hAnsi="inherit" w:cs="Times New Roman"/>
          <w:lang w:eastAsia="ru-RU"/>
        </w:rPr>
        <w:t xml:space="preserve"> и соответствующую квалификационную категорию.</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9. </w:t>
      </w:r>
      <w:proofErr w:type="gramStart"/>
      <w:r w:rsidRPr="00745F4F">
        <w:rPr>
          <w:rFonts w:ascii="inherit" w:eastAsia="Times New Roman" w:hAnsi="inherit" w:cs="Times New Roman"/>
          <w:lang w:eastAsia="ru-RU"/>
        </w:rPr>
        <w:t>Директорам, заместителям директоров, заведующим филиалов, заместителям заведующих филиалов, главным бухгалтерам центров олимпийской подготовки (далее - ЦОП), центров олимпийского резерва (далее - ЦОР), УОР, школ высшего спортивного мастерства (далее - ШВСМ), специализированных детско-юношеских школ олимпийского резерва (далее - СДЮШОР), специализированных детско-юношеских спортивно-технических школ (далее - СДЮСТШ), детско-юношеских спортивных школ (далее - ДЮСШ), детско-юношеских спортивно-технических школ (далее - ДЮСТШ), их филиалов, на балансе которых имеются физкультурно-спортивные сооружения, классифицированные по</w:t>
      </w:r>
      <w:proofErr w:type="gramEnd"/>
      <w:r w:rsidRPr="00745F4F">
        <w:rPr>
          <w:rFonts w:ascii="inherit" w:eastAsia="Times New Roman" w:hAnsi="inherit" w:cs="Times New Roman"/>
          <w:lang w:eastAsia="ru-RU"/>
        </w:rPr>
        <w:t xml:space="preserve"> категориям в установленном порядке, тарифные разряды устанавливаются на один разряд выше по сравнению с тарифными разрядами согласно таблицам 3 и 9 настоящего приложения для соответствующих руководителей.</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10. Директорам (генеральным директорам), их заместителям по основной деятельности, главным бухгалтерам УОР, ШВСМ, ЦОР, ЦОП, финансируемых за счет средств республиканского бюджета, тарифные разряды устанавливаются на один разряд выше по сравнению с тарифными разрядами согласно таблицам 3 и 9 настоящего приложения для соответствующих руководителей УОР, ШВСМ, ЦОР, ЦОП.</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11. Тарифные ставки (оклады) работников специализированных учебно-спортивных учреждений по конному спорту, непосредственно занятых обслуживанием и уходом за спортивными лошадьми, повышаются на 30 процентов.</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Перечень работников, имеющих право на повышение тарифных ставок (окладов), в соответствии с частью первой настоящего пункта определяется нанимателем.</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12. </w:t>
      </w:r>
      <w:proofErr w:type="gramStart"/>
      <w:r w:rsidRPr="00745F4F">
        <w:rPr>
          <w:rFonts w:ascii="inherit" w:eastAsia="Times New Roman" w:hAnsi="inherit" w:cs="Times New Roman"/>
          <w:lang w:eastAsia="ru-RU"/>
        </w:rPr>
        <w:t>Работникам, осуществляющим педагогическую деятельность в сфере физической культуры и спорта и не имеющим среднего специального образования, но совмещающим работу с обучением и закончившим два курса обучения при получении высшего образования в сфере физической культуры и спорта по специальностям физической культуры и спорта с присвоением квалификации "Тренер (по виду спорта)" или "Преподаватель физической культуры", устанавливается 7-й тарифный разряд.</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13. </w:t>
      </w:r>
      <w:proofErr w:type="gramStart"/>
      <w:r w:rsidRPr="00745F4F">
        <w:rPr>
          <w:rFonts w:ascii="inherit" w:eastAsia="Times New Roman" w:hAnsi="inherit" w:cs="Times New Roman"/>
          <w:lang w:eastAsia="ru-RU"/>
        </w:rPr>
        <w:t>Тренерам по спорту и инструкторам-методистам физкультурно-спортивных учреждений, организаций, сооружений, центров физкультурно-оздоровительной работы, спортивно-технических туристских клубов, имеющим среднее специальное образование и высшую квалификационную категорию, присвоенную до 1 августа 2009 г. в соответствии с </w:t>
      </w:r>
      <w:hyperlink r:id="rId6" w:history="1">
        <w:r w:rsidRPr="00745F4F">
          <w:rPr>
            <w:rFonts w:ascii="inherit" w:eastAsia="Times New Roman" w:hAnsi="inherit" w:cs="Times New Roman"/>
            <w:color w:val="3B8DBD"/>
            <w:u w:val="single"/>
            <w:lang w:eastAsia="ru-RU"/>
          </w:rPr>
          <w:t>Положением</w:t>
        </w:r>
      </w:hyperlink>
      <w:r w:rsidRPr="00745F4F">
        <w:rPr>
          <w:rFonts w:ascii="inherit" w:eastAsia="Times New Roman" w:hAnsi="inherit" w:cs="Times New Roman"/>
          <w:lang w:eastAsia="ru-RU"/>
        </w:rPr>
        <w:t xml:space="preserve"> о </w:t>
      </w:r>
      <w:r w:rsidRPr="00745F4F">
        <w:rPr>
          <w:rFonts w:ascii="inherit" w:eastAsia="Times New Roman" w:hAnsi="inherit" w:cs="Times New Roman"/>
          <w:lang w:eastAsia="ru-RU"/>
        </w:rPr>
        <w:lastRenderedPageBreak/>
        <w:t>присвоении квалификационных категорий специалистам физкультурно-спортивных и других организаций, утвержденным постановлением Министерства спорта и туризма Республики Беларусь от 9 апреля 2002 г. N 9 (Национальный реестр правовых</w:t>
      </w:r>
      <w:proofErr w:type="gramEnd"/>
      <w:r w:rsidRPr="00745F4F">
        <w:rPr>
          <w:rFonts w:ascii="inherit" w:eastAsia="Times New Roman" w:hAnsi="inherit" w:cs="Times New Roman"/>
          <w:lang w:eastAsia="ru-RU"/>
        </w:rPr>
        <w:t xml:space="preserve"> актов Республики Беларусь, 2002 г., N 75, 8/8206), и продолжающим работу в должностях тренера по спорту и инструктора-методиста по физкультурно-оздоровительной, спортивно-массовой работе, устанавливается 12-й тарифный разряд и сохраняется надбавка за высшую квалификационную категорию.</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14. Руководителям, их заместителям, главным бухгалтерам городских и районных физкультурно-спортивных клубов, центров физкультурно-оздоровительной работы, на балансе которых имеются физкультурно-спортивные сооружения, классифицированные по категориям в установленном порядке, тарифные разряды устанавливаются на один разряд выше по сравнению с тарифными разрядами согласно таблице 5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15. Генеральному директору государственного учреждения физической культуры и спорта "Хоккейный клуб "Юность-Минск" устанавливается 22-й тарифный разряд, заместителю генерального директора государственного учреждения физической культуры и спорта "Хоккейный клуб "Юность-Минск" - директору многофункционального культурно-развлекательного спортивного комплекса "</w:t>
      </w:r>
      <w:proofErr w:type="spellStart"/>
      <w:r w:rsidRPr="00745F4F">
        <w:rPr>
          <w:rFonts w:ascii="inherit" w:eastAsia="Times New Roman" w:hAnsi="inherit" w:cs="Times New Roman"/>
          <w:lang w:eastAsia="ru-RU"/>
        </w:rPr>
        <w:t>Чижовка-арена</w:t>
      </w:r>
      <w:proofErr w:type="spellEnd"/>
      <w:r w:rsidRPr="00745F4F">
        <w:rPr>
          <w:rFonts w:ascii="inherit" w:eastAsia="Times New Roman" w:hAnsi="inherit" w:cs="Times New Roman"/>
          <w:lang w:eastAsia="ru-RU"/>
        </w:rPr>
        <w:t>" - 20-й тарифный разряд.</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16. Тарификация руководителей физкультурно-спортивных сооружений устанавливается в зависимости от присвоенной в соответствии с законодательством категории физкультурно-спортивного сооружения согласно таблице 4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Руководителям физкультурно-спортивных сооружений, являющихся структурными подразделениями организаций, осуществляющих деятельность в сфере физической культуры и спорта, тарифные разряды устанавливаются на один разряд ниже по сравнению с тарифными разрядами согласно таблице 4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17. Руководителям шахматно-шашечных клубов устанавливается 15-й разряд.</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18. Показатели отнесения к группам по оплате труда руководителей ДЮСШ, ДЮСТШ устанавливаются согласно таблице 19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19. Группы по оплате труда руководителей городских, районных физкультурно-спортивных клубов, центров физкультурно-оздоровительной работы устанавливаются согласно таблице 20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Группа по оплате труда руководителей городских, районных физкультурно-спортивных клубов, центров физкультурно-оздоровительной работы устанавливается ежегодно с 1 января организацией, в подчинении которой они находятся, и определяется по сумме баллов, рассчитанной по показателям за предыдущий год согласно таблице 21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Основанием для начисления баллов за участников, победителей и призеров спортивно-массовых мероприятий (личных, командных, лично-командных) являются протоколы и положения (регламенты) об их проведении.</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20. </w:t>
      </w:r>
      <w:proofErr w:type="gramStart"/>
      <w:r w:rsidRPr="00745F4F">
        <w:rPr>
          <w:rFonts w:ascii="inherit" w:eastAsia="Times New Roman" w:hAnsi="inherit" w:cs="Times New Roman"/>
          <w:lang w:eastAsia="ru-RU"/>
        </w:rPr>
        <w:t>По вновь создаваемым городским, районным физкультурно-спортивным клубам, центрам физкультурно-оздоровительной работы в первый год работы группа по оплате труда руководителей устанавливается исходя из суммы баллов, рассчитанной по планируемым этими организациями показателям на год согласно таблице 21 настоящего приложения.</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21. </w:t>
      </w:r>
      <w:proofErr w:type="gramStart"/>
      <w:r w:rsidRPr="00745F4F">
        <w:rPr>
          <w:rFonts w:ascii="inherit" w:eastAsia="Times New Roman" w:hAnsi="inherit" w:cs="Times New Roman"/>
          <w:lang w:eastAsia="ru-RU"/>
        </w:rPr>
        <w:t>Тарифные ставки (оклады) отдельных категорий работников организаций физической культуры и спорта, чья деятельность связана непосредственно с инвалидами, повышаются до 63 процентов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(далее - тарифная ставка первого разряда), в месяц.</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Конкретный перечень работников, имеющих право на повышение тарифных ставок (окладов), и размер этого повышения определяются нанимателем в зависимости от продолжительности общения и других особенностей работы с инвалидами в организациях физической культуры и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22. Тарифные оклады руководителей физкультурно-спортивных сооружений, шахматно-шашечных клубов, имеющих в своем составе гостиницы и объекты общественного питания, повышаются на 26 процентов тарифной ставки первого разряда в месяц.</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23. Тарифные оклады тренерам-врачам, тренерам-массажистам, тренерам-психологам, тренерам-ветеринарам, тренерам-инженерам, тренерам-методистам, тренерам-администраторам, тренерам-механикам национальных команд Республики Беларусь по видам спорта повышаются на 15 процентов.</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lastRenderedPageBreak/>
        <w:t xml:space="preserve">24. </w:t>
      </w:r>
      <w:proofErr w:type="gramStart"/>
      <w:r w:rsidRPr="00745F4F">
        <w:rPr>
          <w:rFonts w:ascii="inherit" w:eastAsia="Times New Roman" w:hAnsi="inherit" w:cs="Times New Roman"/>
          <w:lang w:eastAsia="ru-RU"/>
        </w:rPr>
        <w:t>Отнесение структурных подразделений организаций физической культуры, спорта и туризма к осуществляющим основной вид деятельности производится нанимателем в соответствии с законодательством.</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25. Повышение тарифных ставок (окладов) в размерах согласно таблице 17 настоящего приложения производится: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25.1. отдельным работникам специализированных учебно-спортивных учреждений, УОР, их филиалов, специализированных по спорту классов учреждения образования "Минское суворовское военное училище";</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25.2. за подготовку членов, стажеров и членов резервного состава национальных и сборных команд Республики Беларусь по видам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25.2.1. личным тренерам-преподавателям по спорту (в том числе по смежным видам подготовки), непосредственно работающим не менее одного года со спортсменом-учащимся, зачисленным в состав учебной группы, а также тренерам-преподавателям по спорту (в том числе по смежным видам подготовки), обеспечивавшим подготовку спортсмена-воспитанника на ранних этапах и проработавшим с ним не менее двух лет до передачи в высшее звено подготовки;</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25.2.2. старшим тренерам-преподавателям по спорту сборных команд по виду спорта за подготовку:</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спортсменов-учащихся, с которыми работает в качестве личного тренера не менее одного года;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спортсменов-воспитанников, с которыми работал на ранних этапах не менее двух лет до передачи в высшее звено подготовки;</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спортсменов возглавляемой им сборной команды по виду спорта, включенных в списочный состав национальных и сборных команд Республики Беларусь по видам спорта и принявших участие в составе сборной (молодежной, юниорской, юношеской) команды в международных спортивных соревнованиях, - в течение периода выступления данных спортсменов в этих соревнованиях;</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25.2.3. директорам, заместителям директоров по основной деятельности, </w:t>
      </w:r>
      <w:proofErr w:type="gramStart"/>
      <w:r w:rsidRPr="00745F4F">
        <w:rPr>
          <w:rFonts w:ascii="inherit" w:eastAsia="Times New Roman" w:hAnsi="inherit" w:cs="Times New Roman"/>
          <w:lang w:eastAsia="ru-RU"/>
        </w:rPr>
        <w:t>заведующим филиалов</w:t>
      </w:r>
      <w:proofErr w:type="gramEnd"/>
      <w:r w:rsidRPr="00745F4F">
        <w:rPr>
          <w:rFonts w:ascii="inherit" w:eastAsia="Times New Roman" w:hAnsi="inherit" w:cs="Times New Roman"/>
          <w:lang w:eastAsia="ru-RU"/>
        </w:rPr>
        <w:t>, заместителям заведующих филиалов по основной деятельности, начальникам структурных подразделений (учебно-спортивных, спортивно-методических), инструкторам-методистам:</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принимающим</w:t>
      </w:r>
      <w:proofErr w:type="gramEnd"/>
      <w:r w:rsidRPr="00745F4F">
        <w:rPr>
          <w:rFonts w:ascii="inherit" w:eastAsia="Times New Roman" w:hAnsi="inherit" w:cs="Times New Roman"/>
          <w:lang w:eastAsia="ru-RU"/>
        </w:rPr>
        <w:t xml:space="preserve"> участие в обеспечении подготовки спортсмена-учащегося не менее одного года, а также принимавшим участие в обеспечении подготовки спортсмена-воспитанника не менее двух лет до передачи в высшее звено подготовки;</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центров олимпийской подготовки, принимающих участие в обеспечении подготовки сборных команд Республики Беларусь по видам спорта не менее одного года, - за подготовку спортсменов, включенных в списочный состав национальных и сборных команд Республики Беларусь по видам спорта и принявших участие в составе сборной (молодежной, юниорской, юношеской) команды в международных спортивных соревнованиях, - в течение периода выступления данных спортсменов в этих соревнованиях.</w:t>
      </w:r>
      <w:proofErr w:type="gramEnd"/>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Повышение тарифных ставок (окладов) работникам, указанным в части первой настоящего подпункта, распределяется между ними в пределах установленного кратного размера тарифных ставок первого разряда пропорционально вкладу в обеспечение подготовки спортсменов-учащихся или спортсменов-воспитанников, спортсменов сборных (молодежных, юниорских, юношеских) команд;</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25.2.4. с коэффициентом 0,5 от размеров согласно таблице 17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тренерам-преподавателям по спорту по смежным видам подготовки;</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тренерам-преподавателям по спорту, директорам, заместителям директоров по основной деятельности, </w:t>
      </w:r>
      <w:proofErr w:type="gramStart"/>
      <w:r w:rsidRPr="00745F4F">
        <w:rPr>
          <w:rFonts w:ascii="inherit" w:eastAsia="Times New Roman" w:hAnsi="inherit" w:cs="Times New Roman"/>
          <w:lang w:eastAsia="ru-RU"/>
        </w:rPr>
        <w:t>заведующим филиалов</w:t>
      </w:r>
      <w:proofErr w:type="gramEnd"/>
      <w:r w:rsidRPr="00745F4F">
        <w:rPr>
          <w:rFonts w:ascii="inherit" w:eastAsia="Times New Roman" w:hAnsi="inherit" w:cs="Times New Roman"/>
          <w:lang w:eastAsia="ru-RU"/>
        </w:rPr>
        <w:t>, заместителям заведующих филиалов по основной деятельности, инструкторам-методистам УОР, обеспечивавшим подготовку спортсмена-воспитанника на ранних этапах и проработавшим с ним не менее двух лет до передачи в высшее звено подготовки.</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Повышение тарифных ставок (окладов), предусмотренное подпунктом 25.2 настоящего пункта осуществляется в течение всего периода нахождения спортсмена-учащегося или спортсмена-воспитанника в составе национальных и сборных команд Республики Беларусь по видам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 Повышение тарифных ставок (окладов) за подготовку участников Олимпийских игр, чемпионатов, соревнований на кубки мира и Европы, других международных соревнований, а также спортсменов, установивших рекорды мира и Европы, согласно таблице 18 настоящего приложения производится: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lastRenderedPageBreak/>
        <w:t xml:space="preserve">26.1. тренерам и спортсменам-инструкторам национальных команд Республики Беларусь по видам спорта - </w:t>
      </w:r>
      <w:proofErr w:type="gramStart"/>
      <w:r w:rsidRPr="00745F4F">
        <w:rPr>
          <w:rFonts w:ascii="inherit" w:eastAsia="Times New Roman" w:hAnsi="inherit" w:cs="Times New Roman"/>
          <w:lang w:eastAsia="ru-RU"/>
        </w:rPr>
        <w:t>с даты достижения</w:t>
      </w:r>
      <w:proofErr w:type="gramEnd"/>
      <w:r w:rsidRPr="00745F4F">
        <w:rPr>
          <w:rFonts w:ascii="inherit" w:eastAsia="Times New Roman" w:hAnsi="inherit" w:cs="Times New Roman"/>
          <w:lang w:eastAsia="ru-RU"/>
        </w:rPr>
        <w:t xml:space="preserve"> этими спортсменами-инструкторами спортивных результатов согласно таблице 18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26.2. отдельным работникам специализированных учебно-спортивных учреждений, УОР, специализированных по спорту классов учреждения образования "Минское суворовское военное училище":</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26.2.1. личным тренерам-преподавателям по спорту (в том числе по смежным видам подготовки), непосредственно работающим со спортсменом-учащимся не менее двух лет до достигнутого результата;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26.2.2. тренерам-преподавателям по спорту (в том числе по смежным видам подготовки), обеспечивавшим подготовку спортсмена-воспитанника на ранних этапах и проработавшим с ним не менее двух лет до передачи в высшее звено подготовки и достигнутого результата;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26.2.3. старшим тренерам-преподавателям по спорту сборных команд по виду спорта за подготовку:</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спортсменов-учащихся, с которыми работает в качестве личного тренера не менее двух лет до достигнутого результата;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спортсменов-воспитанников, с которыми работал на ранних этапах не менее двух лет до передачи в высшее звено подготовки и достигнутого результата;</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спортсменов возглавляемой им сборной команды по виду спорта, победителей и участников юношеских Олимпийских игр, чемпионатов, соревнований на кубки мира, Европы, других международных соревнований (в том числе среди юношей, юниоров и молодежи) в период нахождения спортсмена в молодежной, юниорской, юношеской сборных командах, подготовку которых обеспечивали в год достигнутого результата, а также за победителей и участников Олимпийских игр, чемпионатов, соревнований на кубки</w:t>
      </w:r>
      <w:proofErr w:type="gramEnd"/>
      <w:r w:rsidRPr="00745F4F">
        <w:rPr>
          <w:rFonts w:ascii="inherit" w:eastAsia="Times New Roman" w:hAnsi="inherit" w:cs="Times New Roman"/>
          <w:lang w:eastAsia="ru-RU"/>
        </w:rPr>
        <w:t xml:space="preserve"> мира, Европы, ставших ими в период нахождения их в национальных командах Республики Беларусь по видам спорта, подготовку которых осуществляли в составе молодежной, юниорской, юношеской сборных командах не менее двух лет в качестве старшего тренера-преподавателя по спорту сборной команды;</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26.2.4. директорам, заместителям директоров по основной деятельности, заведующим филиалами, заместителям заведующих филиалами по основной деятельности, начальникам структурных подразделений (учебно-спортивных, спортивно-методических), инструкторам-методистам:</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принимающим</w:t>
      </w:r>
      <w:proofErr w:type="gramEnd"/>
      <w:r w:rsidRPr="00745F4F">
        <w:rPr>
          <w:rFonts w:ascii="inherit" w:eastAsia="Times New Roman" w:hAnsi="inherit" w:cs="Times New Roman"/>
          <w:lang w:eastAsia="ru-RU"/>
        </w:rPr>
        <w:t xml:space="preserve"> участие в обеспечении подготовки спортсмена-учащегося не менее двух лет до достигнутого результата, а спортсмена-воспитанника - в течение не менее двух лет до передачи в высшее звено подготовки и достигнутого результата.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При этом повышение тарифных ставок (окладов) производится за обеспечение подготовки участников спортивных соревнований согласно таблице 18 настоящего приложения в спортивных дисциплинах (номерах программы), включенных в программы зимних и летних Олимпийских игр, юношеских Олимпийских игр, </w:t>
      </w:r>
      <w:proofErr w:type="spellStart"/>
      <w:r w:rsidRPr="00745F4F">
        <w:rPr>
          <w:rFonts w:ascii="inherit" w:eastAsia="Times New Roman" w:hAnsi="inherit" w:cs="Times New Roman"/>
          <w:lang w:eastAsia="ru-RU"/>
        </w:rPr>
        <w:t>Паралимпийских</w:t>
      </w:r>
      <w:proofErr w:type="spellEnd"/>
      <w:r w:rsidRPr="00745F4F">
        <w:rPr>
          <w:rFonts w:ascii="inherit" w:eastAsia="Times New Roman" w:hAnsi="inherit" w:cs="Times New Roman"/>
          <w:lang w:eastAsia="ru-RU"/>
        </w:rPr>
        <w:t xml:space="preserve"> игр, </w:t>
      </w:r>
      <w:proofErr w:type="spellStart"/>
      <w:r w:rsidRPr="00745F4F">
        <w:rPr>
          <w:rFonts w:ascii="inherit" w:eastAsia="Times New Roman" w:hAnsi="inherit" w:cs="Times New Roman"/>
          <w:lang w:eastAsia="ru-RU"/>
        </w:rPr>
        <w:t>Дефлимпийских</w:t>
      </w:r>
      <w:proofErr w:type="spellEnd"/>
      <w:r w:rsidRPr="00745F4F">
        <w:rPr>
          <w:rFonts w:ascii="inherit" w:eastAsia="Times New Roman" w:hAnsi="inherit" w:cs="Times New Roman"/>
          <w:lang w:eastAsia="ru-RU"/>
        </w:rPr>
        <w:t xml:space="preserve"> игр;</w:t>
      </w:r>
    </w:p>
    <w:p w:rsidR="00745F4F" w:rsidRPr="00745F4F" w:rsidRDefault="00745F4F" w:rsidP="00745F4F">
      <w:pPr>
        <w:spacing w:after="0" w:line="240" w:lineRule="auto"/>
        <w:textAlignment w:val="baseline"/>
        <w:rPr>
          <w:rFonts w:ascii="inherit" w:eastAsia="Times New Roman" w:hAnsi="inherit" w:cs="Times New Roman"/>
          <w:lang w:eastAsia="ru-RU"/>
        </w:rPr>
      </w:pPr>
      <w:proofErr w:type="gramStart"/>
      <w:r w:rsidRPr="00745F4F">
        <w:rPr>
          <w:rFonts w:ascii="inherit" w:eastAsia="Times New Roman" w:hAnsi="inherit" w:cs="Times New Roman"/>
          <w:lang w:eastAsia="ru-RU"/>
        </w:rPr>
        <w:t>центров олимпийской подготовки, принимающим участие в обеспечении подготовки сборных команд Республики Беларусь по видам спорта, за подготовку спортсменов сборной (молодежной, юниорской, юношеской) команды по виду спорта, участников юношеских Олимпийских игр, чемпионатов, соревнований на кубки мира, Европы, других международных соревнований в период нахождения спортсмена в молодежной, юниорской, юношеской сборных командах, в обеспечении подготовки которых принимали участие в год достигнутого результата, а</w:t>
      </w:r>
      <w:proofErr w:type="gramEnd"/>
      <w:r w:rsidRPr="00745F4F">
        <w:rPr>
          <w:rFonts w:ascii="inherit" w:eastAsia="Times New Roman" w:hAnsi="inherit" w:cs="Times New Roman"/>
          <w:lang w:eastAsia="ru-RU"/>
        </w:rPr>
        <w:t xml:space="preserve"> также за участников Олимпийских игр, чемпионатов, соревнований на кубки мира, Европы в период нахождения их в национальных командах Республики Беларусь по видам спорта, в обеспечении подготовки которых принимали участие в составе молодежной, юниорской, юношеской сборных командах не менее двух лет.</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Повышение тарифных ставок (окладов) работникам, указанным в настоящем подпункте, распределяется между ними в пределах установленного кратного размера тарифных ставок первого разряда пропорционально вкладу в обеспечение подготовки спортсменов-учащихся или спортсменов-воспитанников, спортсменов сборных (молодежных, юниорских, юношеских) команд;</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26.3. работникам, указанным в подпунктах 26.1 и 26.2 настоящего пункта, в течение:</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26.3.1. за подготовку участников:</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Олимпийских игр (юношеских Олимпийских игр, </w:t>
      </w:r>
      <w:proofErr w:type="spellStart"/>
      <w:r w:rsidRPr="00745F4F">
        <w:rPr>
          <w:rFonts w:ascii="inherit" w:eastAsia="Times New Roman" w:hAnsi="inherit" w:cs="Times New Roman"/>
          <w:lang w:eastAsia="ru-RU"/>
        </w:rPr>
        <w:t>Паралимпийских</w:t>
      </w:r>
      <w:proofErr w:type="spellEnd"/>
      <w:r w:rsidRPr="00745F4F">
        <w:rPr>
          <w:rFonts w:ascii="inherit" w:eastAsia="Times New Roman" w:hAnsi="inherit" w:cs="Times New Roman"/>
          <w:lang w:eastAsia="ru-RU"/>
        </w:rPr>
        <w:t xml:space="preserve"> игр, </w:t>
      </w:r>
      <w:proofErr w:type="spellStart"/>
      <w:r w:rsidRPr="00745F4F">
        <w:rPr>
          <w:rFonts w:ascii="inherit" w:eastAsia="Times New Roman" w:hAnsi="inherit" w:cs="Times New Roman"/>
          <w:lang w:eastAsia="ru-RU"/>
        </w:rPr>
        <w:t>Дефлимпийских</w:t>
      </w:r>
      <w:proofErr w:type="spellEnd"/>
      <w:r w:rsidRPr="00745F4F">
        <w:rPr>
          <w:rFonts w:ascii="inherit" w:eastAsia="Times New Roman" w:hAnsi="inherit" w:cs="Times New Roman"/>
          <w:lang w:eastAsia="ru-RU"/>
        </w:rPr>
        <w:t xml:space="preserve"> игр) - 4 лет;</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чемпионатов и соревнований на кубки мира и Европы - 2 лет;</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lastRenderedPageBreak/>
        <w:t>европейских игр, всемирных универсиад, чемпионатов и соревнований на кубки мира и Европы среди юношей, юниоров, молодежи - 1 года;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26.3.2 за установление спортсменами:</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рекордов мира - 2 лет;</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рекордов Европы - 1 года;</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26.4. работникам, указанным в подпунктах 26.1 и 26.2 настоящего пункта, с применением следующих коэффициентов к кратным размерам тарифной ставки первого разряда согласно таблице 18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26.4.1. за виды спорта, включенные в программу Олимпийских игр, юношеских Олимпийских игр, </w:t>
      </w:r>
      <w:proofErr w:type="gramStart"/>
      <w:r w:rsidRPr="00745F4F">
        <w:rPr>
          <w:rFonts w:ascii="inherit" w:eastAsia="Times New Roman" w:hAnsi="inherit" w:cs="Times New Roman"/>
          <w:lang w:eastAsia="ru-RU"/>
        </w:rPr>
        <w:t>по</w:t>
      </w:r>
      <w:proofErr w:type="gramEnd"/>
      <w:r w:rsidRPr="00745F4F">
        <w:rPr>
          <w:rFonts w:ascii="inherit" w:eastAsia="Times New Roman" w:hAnsi="inherit" w:cs="Times New Roman"/>
          <w:lang w:eastAsia="ru-RU"/>
        </w:rPr>
        <w:t>:</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олимпийским дисциплинам (номерам программы) - 1,0;</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не относящимся к олимпийским дисциплинам (номерам программы) - 0,75;</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 xml:space="preserve">26.4.2. за виды спорта, включенные в программу </w:t>
      </w:r>
      <w:proofErr w:type="spellStart"/>
      <w:r w:rsidRPr="00745F4F">
        <w:rPr>
          <w:rFonts w:ascii="inherit" w:eastAsia="Times New Roman" w:hAnsi="inherit" w:cs="Times New Roman"/>
          <w:lang w:eastAsia="ru-RU"/>
        </w:rPr>
        <w:t>Паралимпийских</w:t>
      </w:r>
      <w:proofErr w:type="spellEnd"/>
      <w:r w:rsidRPr="00745F4F">
        <w:rPr>
          <w:rFonts w:ascii="inherit" w:eastAsia="Times New Roman" w:hAnsi="inherit" w:cs="Times New Roman"/>
          <w:lang w:eastAsia="ru-RU"/>
        </w:rPr>
        <w:t xml:space="preserve"> игр, </w:t>
      </w:r>
      <w:proofErr w:type="spellStart"/>
      <w:r w:rsidRPr="00745F4F">
        <w:rPr>
          <w:rFonts w:ascii="inherit" w:eastAsia="Times New Roman" w:hAnsi="inherit" w:cs="Times New Roman"/>
          <w:lang w:eastAsia="ru-RU"/>
        </w:rPr>
        <w:t>Дефлимпийских</w:t>
      </w:r>
      <w:proofErr w:type="spellEnd"/>
      <w:r w:rsidRPr="00745F4F">
        <w:rPr>
          <w:rFonts w:ascii="inherit" w:eastAsia="Times New Roman" w:hAnsi="inherit" w:cs="Times New Roman"/>
          <w:lang w:eastAsia="ru-RU"/>
        </w:rPr>
        <w:t xml:space="preserve"> игр, - 0,5;</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26.4.3. за виды спорта, не включенные в программу Олимпийских игр, юношеских Олимпийских игр, - 0,5.</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27. Повышение тарифных ставок (окладов) работникам, указанным в подпунктах 26.1 и 26.2 пункта 26 настоящего приложения, устанавливается за каждого подготовленного спортсмена в соответствии с условиями, установленными подпунктами 26.1 - 26.4 пункта 26 настоящего приложения.</w:t>
      </w: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В случаях наступления права на получение повышений тарифной ставки (оклада) одновременно по двум и более достижениям спортсмена выплата производится по одному наивысшему достижению спортсмена.</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тренеров-преподавателей по спорту, тренеров-инструкторов по работе со спортивными лошадьми специализированных учебно-спортивных учреждений, УОР, специализированных по спорту классов учреждения образования "Минское суворовское военное училище"</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6430"/>
        <w:gridCol w:w="1310"/>
      </w:tblGrid>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Тренер-преподаватель по спорту, тренер-инструктор по работе со спортивными лошадьми, имеющий: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среднее специальное образование</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высшее образование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2</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тренеров по спорту, инструкторов-методистов по туризму, физкультурно-оздоровительной, спортивно-массовой работе</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6521"/>
        <w:gridCol w:w="1219"/>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 по спорту, инструктор-методист: по туризму; физкультурно-оздоровительной, спортивно-массовой работе, имеющий: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среднее специальное образование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высшее образование</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3</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lastRenderedPageBreak/>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и инструкторов-методистов ДЮСШ, ДЮСТШ, СДЮШОР, СДЮСТШ, УОР, ШВСМ, ЦОР</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187"/>
        <w:gridCol w:w="1340"/>
        <w:gridCol w:w="1607"/>
        <w:gridCol w:w="536"/>
        <w:gridCol w:w="535"/>
        <w:gridCol w:w="535"/>
      </w:tblGrid>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УОР, ШВСМ, ЦОР</w:t>
            </w:r>
          </w:p>
        </w:tc>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СДЮШОР, СДЮСТШ</w:t>
            </w:r>
          </w:p>
        </w:tc>
        <w:tc>
          <w:tcPr>
            <w:tcW w:w="0" w:type="auto"/>
            <w:gridSpan w:val="3"/>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ДЮСШ, ДЮСТШ</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группа по оплате труда</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III</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5"/>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19</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 по основной деятельности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Заведующий филиалом</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Инструктор-методист, имеющий: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среднее специальное образование</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высшее образование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4</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color w:val="FF0000"/>
          <w:lang w:eastAsia="ru-RU"/>
        </w:rPr>
      </w:pPr>
      <w:r w:rsidRPr="00745F4F">
        <w:rPr>
          <w:rFonts w:ascii="inherit" w:eastAsia="Times New Roman" w:hAnsi="inherit" w:cs="Times New Roman"/>
          <w:b/>
          <w:bCs/>
          <w:color w:val="FF0000"/>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color w:val="FF0000"/>
          <w:lang w:eastAsia="ru-RU"/>
        </w:rPr>
      </w:pPr>
      <w:r w:rsidRPr="00745F4F">
        <w:rPr>
          <w:rFonts w:ascii="inherit" w:eastAsia="Times New Roman" w:hAnsi="inherit" w:cs="Times New Roman"/>
          <w:b/>
          <w:bCs/>
          <w:color w:val="FF0000"/>
          <w:bdr w:val="none" w:sz="0" w:space="0" w:color="auto" w:frame="1"/>
          <w:lang w:eastAsia="ru-RU"/>
        </w:rPr>
        <w:t>должностей руководителей физкультурно-спортивных сооружений</w:t>
      </w:r>
    </w:p>
    <w:p w:rsidR="00745F4F" w:rsidRPr="00745F4F" w:rsidRDefault="00745F4F" w:rsidP="00745F4F">
      <w:pPr>
        <w:spacing w:after="0" w:line="240" w:lineRule="auto"/>
        <w:textAlignment w:val="baseline"/>
        <w:rPr>
          <w:rFonts w:ascii="inherit" w:eastAsia="Times New Roman" w:hAnsi="inherit" w:cs="Times New Roman"/>
          <w:color w:val="FF0000"/>
          <w:lang w:eastAsia="ru-RU"/>
        </w:rPr>
      </w:pPr>
    </w:p>
    <w:tbl>
      <w:tblPr>
        <w:tblW w:w="7740" w:type="dxa"/>
        <w:tblCellMar>
          <w:left w:w="0" w:type="dxa"/>
          <w:right w:w="0" w:type="dxa"/>
        </w:tblCellMar>
        <w:tblLook w:val="04A0"/>
      </w:tblPr>
      <w:tblGrid>
        <w:gridCol w:w="4335"/>
        <w:gridCol w:w="1252"/>
        <w:gridCol w:w="538"/>
        <w:gridCol w:w="538"/>
        <w:gridCol w:w="1077"/>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Наименование должности</w:t>
            </w:r>
          </w:p>
        </w:tc>
        <w:tc>
          <w:tcPr>
            <w:tcW w:w="0" w:type="auto"/>
            <w:gridSpan w:val="4"/>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Категория физкультурно-спортивного сооружения</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color w:val="FF0000"/>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высшая</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II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III - IV</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color w:val="FF0000"/>
                <w:sz w:val="17"/>
                <w:szCs w:val="17"/>
                <w:lang w:eastAsia="ru-RU"/>
              </w:rPr>
            </w:pPr>
          </w:p>
        </w:tc>
        <w:tc>
          <w:tcPr>
            <w:tcW w:w="0" w:type="auto"/>
            <w:gridSpan w:val="4"/>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Генеральный директор (директор, начальник, заведующий)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Главный инженер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17</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Главный бухгалтер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proofErr w:type="gramStart"/>
            <w:r w:rsidRPr="00745F4F">
              <w:rPr>
                <w:rFonts w:ascii="inherit" w:eastAsia="Times New Roman" w:hAnsi="inherit" w:cs="Times New Roman"/>
                <w:color w:val="FF0000"/>
                <w:sz w:val="17"/>
                <w:szCs w:val="17"/>
                <w:lang w:eastAsia="ru-RU"/>
              </w:rPr>
              <w:t>Главные</w:t>
            </w:r>
            <w:proofErr w:type="gramEnd"/>
            <w:r w:rsidRPr="00745F4F">
              <w:rPr>
                <w:rFonts w:ascii="inherit" w:eastAsia="Times New Roman" w:hAnsi="inherit" w:cs="Times New Roman"/>
                <w:color w:val="FF0000"/>
                <w:sz w:val="17"/>
                <w:szCs w:val="17"/>
                <w:lang w:eastAsia="ru-RU"/>
              </w:rPr>
              <w:t>:</w:t>
            </w:r>
            <w:r w:rsidRPr="00745F4F">
              <w:rPr>
                <w:rFonts w:ascii="inherit" w:eastAsia="Times New Roman" w:hAnsi="inherit" w:cs="Times New Roman"/>
                <w:color w:val="FF0000"/>
                <w:sz w:val="17"/>
                <w:szCs w:val="17"/>
                <w:lang w:eastAsia="ru-RU"/>
              </w:rPr>
              <w:br/>
              <w:t>энергетик, механик, технолог</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Начальники (</w:t>
            </w:r>
            <w:proofErr w:type="gramStart"/>
            <w:r w:rsidRPr="00745F4F">
              <w:rPr>
                <w:rFonts w:ascii="inherit" w:eastAsia="Times New Roman" w:hAnsi="inherit" w:cs="Times New Roman"/>
                <w:color w:val="FF0000"/>
                <w:sz w:val="17"/>
                <w:szCs w:val="17"/>
                <w:lang w:eastAsia="ru-RU"/>
              </w:rPr>
              <w:t>заведующие</w:t>
            </w:r>
            <w:proofErr w:type="gramEnd"/>
            <w:r w:rsidRPr="00745F4F">
              <w:rPr>
                <w:rFonts w:ascii="inherit" w:eastAsia="Times New Roman" w:hAnsi="inherit" w:cs="Times New Roman"/>
                <w:color w:val="FF0000"/>
                <w:sz w:val="17"/>
                <w:szCs w:val="17"/>
                <w:lang w:eastAsia="ru-RU"/>
              </w:rPr>
              <w:t>) структурных подразделений (основных)</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Начальники (</w:t>
            </w:r>
            <w:proofErr w:type="gramStart"/>
            <w:r w:rsidRPr="00745F4F">
              <w:rPr>
                <w:rFonts w:ascii="inherit" w:eastAsia="Times New Roman" w:hAnsi="inherit" w:cs="Times New Roman"/>
                <w:color w:val="FF0000"/>
                <w:sz w:val="17"/>
                <w:szCs w:val="17"/>
                <w:lang w:eastAsia="ru-RU"/>
              </w:rPr>
              <w:t>заведующие</w:t>
            </w:r>
            <w:proofErr w:type="gramEnd"/>
            <w:r w:rsidRPr="00745F4F">
              <w:rPr>
                <w:rFonts w:ascii="inherit" w:eastAsia="Times New Roman" w:hAnsi="inherit" w:cs="Times New Roman"/>
                <w:color w:val="FF0000"/>
                <w:sz w:val="17"/>
                <w:szCs w:val="17"/>
                <w:lang w:eastAsia="ru-RU"/>
              </w:rPr>
              <w:t>) других структурных подразделений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color w:val="FF0000"/>
                <w:sz w:val="17"/>
                <w:szCs w:val="17"/>
                <w:lang w:eastAsia="ru-RU"/>
              </w:rPr>
            </w:pPr>
            <w:r w:rsidRPr="00745F4F">
              <w:rPr>
                <w:rFonts w:ascii="inherit" w:eastAsia="Times New Roman" w:hAnsi="inherit" w:cs="Times New Roman"/>
                <w:color w:val="FF0000"/>
                <w:sz w:val="17"/>
                <w:szCs w:val="17"/>
                <w:lang w:eastAsia="ru-RU"/>
              </w:rPr>
              <w:t>13</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5</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городских и районных физкультурно-спортивных клубов, центров физкультурно-оздоровительной работы</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5838"/>
        <w:gridCol w:w="634"/>
        <w:gridCol w:w="634"/>
        <w:gridCol w:w="634"/>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Группа по оплате труда</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III</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Председатель (директор) клуба, директор центра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lastRenderedPageBreak/>
              <w:t>Заместитель председателя (директора) клуба, заместитель директора центра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6</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клубов по виду (видам)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229"/>
        <w:gridCol w:w="1878"/>
        <w:gridCol w:w="1848"/>
        <w:gridCol w:w="785"/>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Высшая лига (экстра-лига в хоккее с шайбой)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Первая лига (экстра-лига в хоккее с шайбой)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Вторая лига</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Председатель (директор) клуба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инженер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w:t>
            </w:r>
            <w:proofErr w:type="gramStart"/>
            <w:r w:rsidRPr="00745F4F">
              <w:rPr>
                <w:rFonts w:ascii="inherit" w:eastAsia="Times New Roman" w:hAnsi="inherit" w:cs="Times New Roman"/>
                <w:sz w:val="17"/>
                <w:szCs w:val="17"/>
                <w:lang w:eastAsia="ru-RU"/>
              </w:rPr>
              <w:t>заведующий</w:t>
            </w:r>
            <w:proofErr w:type="gramEnd"/>
            <w:r w:rsidRPr="00745F4F">
              <w:rPr>
                <w:rFonts w:ascii="inherit" w:eastAsia="Times New Roman" w:hAnsi="inherit" w:cs="Times New Roman"/>
                <w:sz w:val="17"/>
                <w:szCs w:val="17"/>
                <w:lang w:eastAsia="ru-RU"/>
              </w:rPr>
              <w:t>) структурного подразделения (основного)</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w:t>
            </w:r>
            <w:proofErr w:type="gramStart"/>
            <w:r w:rsidRPr="00745F4F">
              <w:rPr>
                <w:rFonts w:ascii="inherit" w:eastAsia="Times New Roman" w:hAnsi="inherit" w:cs="Times New Roman"/>
                <w:sz w:val="17"/>
                <w:szCs w:val="17"/>
                <w:lang w:eastAsia="ru-RU"/>
              </w:rPr>
              <w:t>заведующий</w:t>
            </w:r>
            <w:proofErr w:type="gramEnd"/>
            <w:r w:rsidRPr="00745F4F">
              <w:rPr>
                <w:rFonts w:ascii="inherit" w:eastAsia="Times New Roman" w:hAnsi="inherit" w:cs="Times New Roman"/>
                <w:sz w:val="17"/>
                <w:szCs w:val="17"/>
                <w:lang w:eastAsia="ru-RU"/>
              </w:rPr>
              <w:t>) другого структурного подразделения, пресс-секретарь</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7</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 xml:space="preserve">должностей тренеров и </w:t>
      </w:r>
      <w:proofErr w:type="gramStart"/>
      <w:r w:rsidRPr="00745F4F">
        <w:rPr>
          <w:rFonts w:ascii="inherit" w:eastAsia="Times New Roman" w:hAnsi="inherit" w:cs="Times New Roman"/>
          <w:b/>
          <w:bCs/>
          <w:bdr w:val="none" w:sz="0" w:space="0" w:color="auto" w:frame="1"/>
          <w:lang w:eastAsia="ru-RU"/>
        </w:rPr>
        <w:t>спортсменов-инструкторов</w:t>
      </w:r>
      <w:proofErr w:type="gramEnd"/>
      <w:r w:rsidRPr="00745F4F">
        <w:rPr>
          <w:rFonts w:ascii="inherit" w:eastAsia="Times New Roman" w:hAnsi="inherit" w:cs="Times New Roman"/>
          <w:b/>
          <w:bCs/>
          <w:bdr w:val="none" w:sz="0" w:space="0" w:color="auto" w:frame="1"/>
          <w:lang w:eastAsia="ru-RU"/>
        </w:rPr>
        <w:t xml:space="preserve"> национальных и сборных команд Республики Беларусь по видам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129"/>
        <w:gridCol w:w="2451"/>
        <w:gridCol w:w="2160"/>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Национальные команды Республики Беларусь по видам спорта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Сборные команды Республики Беларусь по видам спорта</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2"/>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Государственный тренер, главный тренер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21 - 23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13 - 18</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Старший тренер, начальник команды - старший тренер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19 - 20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11 - 15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 тренер по научно-методической работе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18 - 19</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10 - 14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Тренер-врач, тренер-психолог, тренер-ветеринар, тренер-инженер, тренер-методист</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16 - 17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10 - 14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Тренер-массажист, тренер-механик, тренер-администратор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11 - 13</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Спортсмен-инструктор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18 - 22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13 - 17</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8</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тренеров и спортсменов-инструкторов клубов по виду (видам)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1648"/>
        <w:gridCol w:w="1324"/>
        <w:gridCol w:w="1309"/>
        <w:gridCol w:w="679"/>
        <w:gridCol w:w="1447"/>
        <w:gridCol w:w="1333"/>
      </w:tblGrid>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gridSpan w:val="5"/>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Вид спорта</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футбол, хоккей с шайбой</w:t>
            </w:r>
          </w:p>
        </w:tc>
        <w:tc>
          <w:tcPr>
            <w:tcW w:w="0" w:type="auto"/>
            <w:gridSpan w:val="2"/>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 xml:space="preserve">хоккей на траве, баскетбол, бейсбол, водное поло, регби, </w:t>
            </w:r>
            <w:r w:rsidRPr="00745F4F">
              <w:rPr>
                <w:rFonts w:ascii="inherit" w:eastAsia="Times New Roman" w:hAnsi="inherit" w:cs="Times New Roman"/>
                <w:sz w:val="17"/>
                <w:szCs w:val="17"/>
                <w:lang w:eastAsia="ru-RU"/>
              </w:rPr>
              <w:lastRenderedPageBreak/>
              <w:t>ручной мяч, волейбол, спидвей, мотобол, мотокросс</w:t>
            </w:r>
            <w:proofErr w:type="gramEnd"/>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высшая лига (экстра-лига в хоккее с шайбой)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первая лига (экстра-лига в хоккее с шайбой)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вторая лига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высшая лига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первая лига</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c>
          <w:tcPr>
            <w:tcW w:w="0" w:type="auto"/>
            <w:gridSpan w:val="2"/>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тренер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команды - старший тренер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 по научно-методической работе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Тренер-врач</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Тренер-массажист</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Тренер-администратор, тренер-механик</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Спортсмен-инструктор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14 - 16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14 - 16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12 - 14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14 - 15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12 - 14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gridSpan w:val="5"/>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Независимо от вида спорта и лиги</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Стажер спортсмена-инструктора</w:t>
            </w:r>
          </w:p>
        </w:tc>
        <w:tc>
          <w:tcPr>
            <w:tcW w:w="0" w:type="auto"/>
            <w:gridSpan w:val="5"/>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8 - 10</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9</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специалистов и инструкторов-методистов ЦОП</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6349"/>
        <w:gridCol w:w="1391"/>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 (генеральный директор)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 по основной деятельности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19</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 главный инженер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 начальник (</w:t>
            </w:r>
            <w:proofErr w:type="gramStart"/>
            <w:r w:rsidRPr="00745F4F">
              <w:rPr>
                <w:rFonts w:ascii="inherit" w:eastAsia="Times New Roman" w:hAnsi="inherit" w:cs="Times New Roman"/>
                <w:sz w:val="17"/>
                <w:szCs w:val="17"/>
                <w:lang w:eastAsia="ru-RU"/>
              </w:rPr>
              <w:t>заведующий</w:t>
            </w:r>
            <w:proofErr w:type="gramEnd"/>
            <w:r w:rsidRPr="00745F4F">
              <w:rPr>
                <w:rFonts w:ascii="inherit" w:eastAsia="Times New Roman" w:hAnsi="inherit" w:cs="Times New Roman"/>
                <w:sz w:val="17"/>
                <w:szCs w:val="17"/>
                <w:lang w:eastAsia="ru-RU"/>
              </w:rPr>
              <w:t>) структурного подразделения (основного)</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w:t>
            </w:r>
            <w:proofErr w:type="gramStart"/>
            <w:r w:rsidRPr="00745F4F">
              <w:rPr>
                <w:rFonts w:ascii="inherit" w:eastAsia="Times New Roman" w:hAnsi="inherit" w:cs="Times New Roman"/>
                <w:sz w:val="17"/>
                <w:szCs w:val="17"/>
                <w:lang w:eastAsia="ru-RU"/>
              </w:rPr>
              <w:t>заведующий</w:t>
            </w:r>
            <w:proofErr w:type="gramEnd"/>
            <w:r w:rsidRPr="00745F4F">
              <w:rPr>
                <w:rFonts w:ascii="inherit" w:eastAsia="Times New Roman" w:hAnsi="inherit" w:cs="Times New Roman"/>
                <w:sz w:val="17"/>
                <w:szCs w:val="17"/>
                <w:lang w:eastAsia="ru-RU"/>
              </w:rPr>
              <w:t>) другого структурного подразделения</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Инструктор-методист, имеющий: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среднее специальное образование</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высшее образование</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Ветеринарный врач</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10</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и специалистов учебно-методических центров физического воспитания населения и центров физического воспитания и спорта учащихся и студентов</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1799"/>
        <w:gridCol w:w="3054"/>
        <w:gridCol w:w="2887"/>
      </w:tblGrid>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Наименование </w:t>
            </w:r>
            <w:r w:rsidRPr="00745F4F">
              <w:rPr>
                <w:rFonts w:ascii="inherit" w:eastAsia="Times New Roman" w:hAnsi="inherit" w:cs="Times New Roman"/>
                <w:sz w:val="17"/>
                <w:szCs w:val="17"/>
                <w:lang w:eastAsia="ru-RU"/>
              </w:rPr>
              <w:lastRenderedPageBreak/>
              <w:t>должности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lastRenderedPageBreak/>
              <w:t xml:space="preserve">Республиканский учебно-методический </w:t>
            </w:r>
            <w:r w:rsidRPr="00745F4F">
              <w:rPr>
                <w:rFonts w:ascii="inherit" w:eastAsia="Times New Roman" w:hAnsi="inherit" w:cs="Times New Roman"/>
                <w:sz w:val="17"/>
                <w:szCs w:val="17"/>
                <w:lang w:eastAsia="ru-RU"/>
              </w:rPr>
              <w:lastRenderedPageBreak/>
              <w:t>центр физического воспитания населения, Республиканский центр физического воспитания и спорта учащихся и студентов</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lastRenderedPageBreak/>
              <w:t xml:space="preserve">Областные (Минский городской) </w:t>
            </w:r>
            <w:r w:rsidRPr="00745F4F">
              <w:rPr>
                <w:rFonts w:ascii="inherit" w:eastAsia="Times New Roman" w:hAnsi="inherit" w:cs="Times New Roman"/>
                <w:sz w:val="17"/>
                <w:szCs w:val="17"/>
                <w:lang w:eastAsia="ru-RU"/>
              </w:rPr>
              <w:lastRenderedPageBreak/>
              <w:t>центры физического воспитания населения, областные (Минский городской) центры физического воспитания и спорта учащихся и студентов</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2"/>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21</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 по основной деятельности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директора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Начальники (</w:t>
            </w:r>
            <w:proofErr w:type="gramStart"/>
            <w:r w:rsidRPr="00745F4F">
              <w:rPr>
                <w:rFonts w:ascii="inherit" w:eastAsia="Times New Roman" w:hAnsi="inherit" w:cs="Times New Roman"/>
                <w:sz w:val="17"/>
                <w:szCs w:val="17"/>
                <w:lang w:eastAsia="ru-RU"/>
              </w:rPr>
              <w:t>заведующие</w:t>
            </w:r>
            <w:proofErr w:type="gramEnd"/>
            <w:r w:rsidRPr="00745F4F">
              <w:rPr>
                <w:rFonts w:ascii="inherit" w:eastAsia="Times New Roman" w:hAnsi="inherit" w:cs="Times New Roman"/>
                <w:sz w:val="17"/>
                <w:szCs w:val="17"/>
                <w:lang w:eastAsia="ru-RU"/>
              </w:rPr>
              <w:t>) структурных подразделений (основных)</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Начальники (</w:t>
            </w:r>
            <w:proofErr w:type="gramStart"/>
            <w:r w:rsidRPr="00745F4F">
              <w:rPr>
                <w:rFonts w:ascii="inherit" w:eastAsia="Times New Roman" w:hAnsi="inherit" w:cs="Times New Roman"/>
                <w:sz w:val="17"/>
                <w:szCs w:val="17"/>
                <w:lang w:eastAsia="ru-RU"/>
              </w:rPr>
              <w:t>заведующие</w:t>
            </w:r>
            <w:proofErr w:type="gramEnd"/>
            <w:r w:rsidRPr="00745F4F">
              <w:rPr>
                <w:rFonts w:ascii="inherit" w:eastAsia="Times New Roman" w:hAnsi="inherit" w:cs="Times New Roman"/>
                <w:sz w:val="17"/>
                <w:szCs w:val="17"/>
                <w:lang w:eastAsia="ru-RU"/>
              </w:rPr>
              <w:t>) других структурных подразделений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Методисты, имеющие высшее образование</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11</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специалистов и других служащих государственного учреждения "Многопрофильный культурно-спортивный комплекс "Минск-Арена"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6601"/>
        <w:gridCol w:w="1139"/>
      </w:tblGrid>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Генеральный директор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26</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Первый заместитель генерального директора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генерального директора по эксплуатации - главный инженер; заместитель генерального директора - директор спортивного сооружения</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23</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Заместитель генерального директора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Главные</w:t>
            </w:r>
            <w:proofErr w:type="gramEnd"/>
            <w:r w:rsidRPr="00745F4F">
              <w:rPr>
                <w:rFonts w:ascii="inherit" w:eastAsia="Times New Roman" w:hAnsi="inherit" w:cs="Times New Roman"/>
                <w:sz w:val="17"/>
                <w:szCs w:val="17"/>
                <w:lang w:eastAsia="ru-RU"/>
              </w:rPr>
              <w:t>: энергетик, бухгалтер, теплотехник</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управления, службы безопасности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19</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 в управлении, помощник генерального директора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охраны объекта (участка)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Инженер, занятый эксплуатацией и обслуживанием особо сложного и уникального оборудования; старшие: мастер, инспектор по кадрам, заведующий канцелярией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Бухгалтер, экономист, юрисконсульт, инспектор по кадрам, мастер, администратор, заведующий центральным складом</w:t>
            </w:r>
            <w:proofErr w:type="gramEnd"/>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Заведующий хозяйством, другие специалисты, должности которых являются общими для всех бюджетных организаций</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Техник</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Заведующий бюро пропусков, дежурный пульта управления</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lastRenderedPageBreak/>
              <w:t>Дежурный бюро пропусков, охранник</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12</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учреждения "Национальное антидопинговое агентство"</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4564"/>
        <w:gridCol w:w="3176"/>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13</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государственного учреждения "Национальное агентство по туризму"</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4564"/>
        <w:gridCol w:w="3176"/>
      </w:tblGrid>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Главный бухгалтер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14</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учреждения "Информационно-туристский центр "Минск"</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5209"/>
        <w:gridCol w:w="2531"/>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Директор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Начальник отдела, главный бухгалтер</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15</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должностей руководителей столовых и кухонь организаций физической культуры и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2041"/>
        <w:gridCol w:w="2214"/>
        <w:gridCol w:w="1832"/>
        <w:gridCol w:w="1653"/>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Среднегодовая численность спортсменов-учащихся и участников спортивных мероприятий (человек) на 1 января текущего года по итогам за прошлый год</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свыше 250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181 - 250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90 - 180</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Заведующий производством (шеф-повар)</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11</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16</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ТАРИФНЫЕ РАЗРЯДЫ</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lastRenderedPageBreak/>
        <w:t>рабочих столовых и кухонь организаций физической культуры и спорта</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699"/>
        <w:gridCol w:w="2733"/>
        <w:gridCol w:w="218"/>
        <w:gridCol w:w="218"/>
        <w:gridCol w:w="218"/>
        <w:gridCol w:w="218"/>
        <w:gridCol w:w="218"/>
        <w:gridCol w:w="218"/>
      </w:tblGrid>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профессий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Коэффициент, учитывающий сложность выполняемых работ</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Тарифный разряд</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Повар, повар детского питания и другие производственные рабочие (повременщики)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17</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РАЗМЕРЫ ПОВЫШЕНИЙ ТАРИФНЫХ СТАВОК (ОКЛАДОВ)</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отдельным работникам специализированных учебно-спортивных учреждений, УОР и их филиалов, специализированных по спорту классов учреждения образования "Минское суворовское военное училище" (в процентах от тарифной ставки первого разряда в месяц)</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9300" w:type="dxa"/>
        <w:tblCellMar>
          <w:left w:w="0" w:type="dxa"/>
          <w:right w:w="0" w:type="dxa"/>
        </w:tblCellMar>
        <w:tblLook w:val="04A0"/>
      </w:tblPr>
      <w:tblGrid>
        <w:gridCol w:w="1279"/>
        <w:gridCol w:w="1458"/>
        <w:gridCol w:w="1160"/>
        <w:gridCol w:w="1010"/>
        <w:gridCol w:w="631"/>
        <w:gridCol w:w="734"/>
        <w:gridCol w:w="784"/>
        <w:gridCol w:w="715"/>
        <w:gridCol w:w="799"/>
        <w:gridCol w:w="730"/>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Наименование должности</w:t>
            </w: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Учреждения</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 подготовку</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СДЮШОР, СДЮСТШ, УОР, ШВСМ, ЦОР, ЦОП, </w:t>
            </w:r>
            <w:proofErr w:type="spellStart"/>
            <w:r w:rsidRPr="00745F4F">
              <w:rPr>
                <w:rFonts w:ascii="inherit" w:eastAsia="Times New Roman" w:hAnsi="inherit" w:cs="Times New Roman"/>
                <w:sz w:val="17"/>
                <w:szCs w:val="17"/>
                <w:lang w:eastAsia="ru-RU"/>
              </w:rPr>
              <w:t>специ</w:t>
            </w:r>
            <w:proofErr w:type="gramStart"/>
            <w:r w:rsidRPr="00745F4F">
              <w:rPr>
                <w:rFonts w:ascii="inherit" w:eastAsia="Times New Roman" w:hAnsi="inherit" w:cs="Times New Roman"/>
                <w:sz w:val="17"/>
                <w:szCs w:val="17"/>
                <w:lang w:eastAsia="ru-RU"/>
              </w:rPr>
              <w:t>а</w:t>
            </w:r>
            <w:proofErr w:type="spellEnd"/>
            <w:r w:rsidRPr="00745F4F">
              <w:rPr>
                <w:rFonts w:ascii="inherit" w:eastAsia="Times New Roman" w:hAnsi="inherit" w:cs="Times New Roman"/>
                <w:sz w:val="17"/>
                <w:szCs w:val="17"/>
                <w:lang w:eastAsia="ru-RU"/>
              </w:rPr>
              <w:t>-</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лизиро</w:t>
            </w:r>
            <w:proofErr w:type="spellEnd"/>
            <w:r w:rsidRPr="00745F4F">
              <w:rPr>
                <w:rFonts w:ascii="inherit" w:eastAsia="Times New Roman" w:hAnsi="inherit" w:cs="Times New Roman"/>
                <w:sz w:val="17"/>
                <w:szCs w:val="17"/>
                <w:lang w:eastAsia="ru-RU"/>
              </w:rPr>
              <w:t>-</w:t>
            </w:r>
            <w:r w:rsidRPr="00745F4F">
              <w:rPr>
                <w:rFonts w:ascii="inherit" w:eastAsia="Times New Roman" w:hAnsi="inherit" w:cs="Times New Roman"/>
                <w:sz w:val="17"/>
                <w:szCs w:val="17"/>
                <w:lang w:eastAsia="ru-RU"/>
              </w:rPr>
              <w:br/>
              <w:t>ванных по спорту классов учреждения образования "Минское суворовское военное училище", с группами высшего спортивного мастерства и спортивного совершенство-</w:t>
            </w:r>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вания</w:t>
            </w:r>
            <w:proofErr w:type="spellEnd"/>
            <w:r w:rsidRPr="00745F4F">
              <w:rPr>
                <w:rFonts w:ascii="inherit" w:eastAsia="Times New Roman" w:hAnsi="inherit" w:cs="Times New Roman"/>
                <w:sz w:val="17"/>
                <w:szCs w:val="17"/>
                <w:lang w:eastAsia="ru-RU"/>
              </w:rPr>
              <w:t xml:space="preserve"> в ДЮСШ</w:t>
            </w:r>
          </w:p>
        </w:tc>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ДЮСШ, ДЮСТШ, СДЮШОР, СДЮСТШ, УОР, ШВСМ, ЦОР, ЦОП, </w:t>
            </w:r>
            <w:proofErr w:type="spellStart"/>
            <w:r w:rsidRPr="00745F4F">
              <w:rPr>
                <w:rFonts w:ascii="inherit" w:eastAsia="Times New Roman" w:hAnsi="inherit" w:cs="Times New Roman"/>
                <w:sz w:val="17"/>
                <w:szCs w:val="17"/>
                <w:lang w:eastAsia="ru-RU"/>
              </w:rPr>
              <w:t>специа</w:t>
            </w:r>
            <w:proofErr w:type="spell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лизир</w:t>
            </w:r>
            <w:proofErr w:type="gramStart"/>
            <w:r w:rsidRPr="00745F4F">
              <w:rPr>
                <w:rFonts w:ascii="inherit" w:eastAsia="Times New Roman" w:hAnsi="inherit" w:cs="Times New Roman"/>
                <w:sz w:val="17"/>
                <w:szCs w:val="17"/>
                <w:lang w:eastAsia="ru-RU"/>
              </w:rPr>
              <w:t>о</w:t>
            </w:r>
            <w:proofErr w:type="spellEnd"/>
            <w:r w:rsidRPr="00745F4F">
              <w:rPr>
                <w:rFonts w:ascii="inherit" w:eastAsia="Times New Roman" w:hAnsi="inherit" w:cs="Times New Roman"/>
                <w:sz w:val="17"/>
                <w:szCs w:val="17"/>
                <w:lang w:eastAsia="ru-RU"/>
              </w:rPr>
              <w:t>-</w:t>
            </w:r>
            <w:proofErr w:type="gramEnd"/>
            <w:r w:rsidRPr="00745F4F">
              <w:rPr>
                <w:rFonts w:ascii="inherit" w:eastAsia="Times New Roman" w:hAnsi="inherit" w:cs="Times New Roman"/>
                <w:sz w:val="17"/>
                <w:szCs w:val="17"/>
                <w:lang w:eastAsia="ru-RU"/>
              </w:rPr>
              <w:br/>
              <w:t>ванных по спорту классов учреждения образования "Минское суворовское военное училище"</w:t>
            </w:r>
          </w:p>
        </w:tc>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СДЮШОР, СДЮСТШ, УОР, ШВСМ, ЦОР</w:t>
            </w:r>
          </w:p>
        </w:tc>
        <w:tc>
          <w:tcPr>
            <w:tcW w:w="0" w:type="auto"/>
            <w:gridSpan w:val="2"/>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члена национальной и сборной команды Республики Беларусь</w:t>
            </w:r>
          </w:p>
        </w:tc>
        <w:tc>
          <w:tcPr>
            <w:tcW w:w="0" w:type="auto"/>
            <w:gridSpan w:val="2"/>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стажера сборной команды Республики Беларусь</w:t>
            </w:r>
          </w:p>
        </w:tc>
        <w:tc>
          <w:tcPr>
            <w:tcW w:w="0" w:type="auto"/>
            <w:gridSpan w:val="2"/>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члена резервного состава сборной команды Республики Беларусь</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состав спортсменов</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осно</w:t>
            </w:r>
            <w:proofErr w:type="gramStart"/>
            <w:r w:rsidRPr="00745F4F">
              <w:rPr>
                <w:rFonts w:ascii="inherit" w:eastAsia="Times New Roman" w:hAnsi="inherit" w:cs="Times New Roman"/>
                <w:sz w:val="17"/>
                <w:szCs w:val="17"/>
                <w:lang w:eastAsia="ru-RU"/>
              </w:rPr>
              <w:t>в-</w:t>
            </w:r>
            <w:proofErr w:type="gramEnd"/>
            <w:r w:rsidRPr="00745F4F">
              <w:rPr>
                <w:rFonts w:ascii="inherit" w:eastAsia="Times New Roman" w:hAnsi="inherit" w:cs="Times New Roman"/>
                <w:sz w:val="17"/>
                <w:szCs w:val="17"/>
                <w:lang w:eastAsia="ru-RU"/>
              </w:rPr>
              <w:br/>
              <w:t>ной</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w:t>
            </w:r>
            <w:proofErr w:type="gramStart"/>
            <w:r w:rsidRPr="00745F4F">
              <w:rPr>
                <w:rFonts w:ascii="inherit" w:eastAsia="Times New Roman" w:hAnsi="inherit" w:cs="Times New Roman"/>
                <w:sz w:val="17"/>
                <w:szCs w:val="17"/>
                <w:lang w:eastAsia="ru-RU"/>
              </w:rPr>
              <w:t>е-</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менный</w:t>
            </w:r>
            <w:proofErr w:type="spellEnd"/>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proofErr w:type="spellStart"/>
            <w:r w:rsidRPr="00745F4F">
              <w:rPr>
                <w:rFonts w:ascii="inherit" w:eastAsia="Times New Roman" w:hAnsi="inherit" w:cs="Times New Roman"/>
                <w:sz w:val="17"/>
                <w:szCs w:val="17"/>
                <w:lang w:eastAsia="ru-RU"/>
              </w:rPr>
              <w:t>постоя</w:t>
            </w:r>
            <w:proofErr w:type="gramStart"/>
            <w:r w:rsidRPr="00745F4F">
              <w:rPr>
                <w:rFonts w:ascii="inherit" w:eastAsia="Times New Roman" w:hAnsi="inherit" w:cs="Times New Roman"/>
                <w:sz w:val="17"/>
                <w:szCs w:val="17"/>
                <w:lang w:eastAsia="ru-RU"/>
              </w:rPr>
              <w:t>н</w:t>
            </w:r>
            <w:proofErr w:type="spellEnd"/>
            <w:r w:rsidRPr="00745F4F">
              <w:rPr>
                <w:rFonts w:ascii="inherit" w:eastAsia="Times New Roman" w:hAnsi="inherit" w:cs="Times New Roman"/>
                <w:sz w:val="17"/>
                <w:szCs w:val="17"/>
                <w:lang w:eastAsia="ru-RU"/>
              </w:rPr>
              <w:t>-</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ный</w:t>
            </w:r>
            <w:proofErr w:type="spellEnd"/>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w:t>
            </w:r>
            <w:proofErr w:type="gramStart"/>
            <w:r w:rsidRPr="00745F4F">
              <w:rPr>
                <w:rFonts w:ascii="inherit" w:eastAsia="Times New Roman" w:hAnsi="inherit" w:cs="Times New Roman"/>
                <w:sz w:val="17"/>
                <w:szCs w:val="17"/>
                <w:lang w:eastAsia="ru-RU"/>
              </w:rPr>
              <w:t>е-</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менный</w:t>
            </w:r>
            <w:proofErr w:type="spellEnd"/>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proofErr w:type="spellStart"/>
            <w:r w:rsidRPr="00745F4F">
              <w:rPr>
                <w:rFonts w:ascii="inherit" w:eastAsia="Times New Roman" w:hAnsi="inherit" w:cs="Times New Roman"/>
                <w:sz w:val="17"/>
                <w:szCs w:val="17"/>
                <w:lang w:eastAsia="ru-RU"/>
              </w:rPr>
              <w:t>постоя</w:t>
            </w:r>
            <w:proofErr w:type="gramStart"/>
            <w:r w:rsidRPr="00745F4F">
              <w:rPr>
                <w:rFonts w:ascii="inherit" w:eastAsia="Times New Roman" w:hAnsi="inherit" w:cs="Times New Roman"/>
                <w:sz w:val="17"/>
                <w:szCs w:val="17"/>
                <w:lang w:eastAsia="ru-RU"/>
              </w:rPr>
              <w:t>н</w:t>
            </w:r>
            <w:proofErr w:type="spellEnd"/>
            <w:r w:rsidRPr="00745F4F">
              <w:rPr>
                <w:rFonts w:ascii="inherit" w:eastAsia="Times New Roman" w:hAnsi="inherit" w:cs="Times New Roman"/>
                <w:sz w:val="17"/>
                <w:szCs w:val="17"/>
                <w:lang w:eastAsia="ru-RU"/>
              </w:rPr>
              <w:t>-</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ный</w:t>
            </w:r>
            <w:proofErr w:type="spellEnd"/>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w:t>
            </w:r>
            <w:proofErr w:type="gramStart"/>
            <w:r w:rsidRPr="00745F4F">
              <w:rPr>
                <w:rFonts w:ascii="inherit" w:eastAsia="Times New Roman" w:hAnsi="inherit" w:cs="Times New Roman"/>
                <w:sz w:val="17"/>
                <w:szCs w:val="17"/>
                <w:lang w:eastAsia="ru-RU"/>
              </w:rPr>
              <w:t>е-</w:t>
            </w:r>
            <w:proofErr w:type="gramEnd"/>
            <w:r w:rsidRPr="00745F4F">
              <w:rPr>
                <w:rFonts w:ascii="inherit" w:eastAsia="Times New Roman" w:hAnsi="inherit" w:cs="Times New Roman"/>
                <w:sz w:val="17"/>
                <w:szCs w:val="17"/>
                <w:lang w:eastAsia="ru-RU"/>
              </w:rPr>
              <w:br/>
            </w:r>
            <w:proofErr w:type="spellStart"/>
            <w:r w:rsidRPr="00745F4F">
              <w:rPr>
                <w:rFonts w:ascii="inherit" w:eastAsia="Times New Roman" w:hAnsi="inherit" w:cs="Times New Roman"/>
                <w:sz w:val="17"/>
                <w:szCs w:val="17"/>
                <w:lang w:eastAsia="ru-RU"/>
              </w:rPr>
              <w:t>менный</w:t>
            </w:r>
            <w:proofErr w:type="spellEnd"/>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Тренер-преподаватель по спорту</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Старший тренер-преподаватель по спорту</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Старший инструктор-методист</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Должности согласно подпункту 25.2 пункта 25 настоящего приложения</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18</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РАЗМЕРЫ ПОВЫШЕНИЙ ТАРИФНЫХ СТАВОК (ОКЛАДОВ)</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за подготовку победителей и участников Олимпийских игр, чемпионатов, соревнований на кубки мира и Европы, других международных соревнований, а также спортсменов, установивших рекорды мира и Европы (количество тарифных ставок первого разряда в месяц)</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824" w:type="dxa"/>
        <w:tblCellMar>
          <w:left w:w="0" w:type="dxa"/>
          <w:right w:w="0" w:type="dxa"/>
        </w:tblCellMar>
        <w:tblLook w:val="04A0"/>
      </w:tblPr>
      <w:tblGrid>
        <w:gridCol w:w="1070"/>
        <w:gridCol w:w="1481"/>
        <w:gridCol w:w="915"/>
        <w:gridCol w:w="1104"/>
        <w:gridCol w:w="733"/>
        <w:gridCol w:w="1209"/>
        <w:gridCol w:w="543"/>
        <w:gridCol w:w="769"/>
      </w:tblGrid>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lastRenderedPageBreak/>
              <w:t>Спортивный результат</w:t>
            </w:r>
          </w:p>
        </w:tc>
        <w:tc>
          <w:tcPr>
            <w:tcW w:w="0" w:type="auto"/>
            <w:gridSpan w:val="7"/>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Ранг соревнований</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Олимпийские, </w:t>
            </w:r>
            <w:proofErr w:type="spellStart"/>
            <w:r w:rsidRPr="00745F4F">
              <w:rPr>
                <w:rFonts w:ascii="inherit" w:eastAsia="Times New Roman" w:hAnsi="inherit" w:cs="Times New Roman"/>
                <w:sz w:val="17"/>
                <w:szCs w:val="17"/>
                <w:lang w:eastAsia="ru-RU"/>
              </w:rPr>
              <w:t>Дефлимпийские</w:t>
            </w:r>
            <w:proofErr w:type="spellEnd"/>
            <w:r w:rsidRPr="00745F4F">
              <w:rPr>
                <w:rFonts w:ascii="inherit" w:eastAsia="Times New Roman" w:hAnsi="inherit" w:cs="Times New Roman"/>
                <w:sz w:val="17"/>
                <w:szCs w:val="17"/>
                <w:lang w:eastAsia="ru-RU"/>
              </w:rPr>
              <w:t xml:space="preserve">, </w:t>
            </w:r>
            <w:proofErr w:type="spellStart"/>
            <w:r w:rsidRPr="00745F4F">
              <w:rPr>
                <w:rFonts w:ascii="inherit" w:eastAsia="Times New Roman" w:hAnsi="inherit" w:cs="Times New Roman"/>
                <w:sz w:val="17"/>
                <w:szCs w:val="17"/>
                <w:lang w:eastAsia="ru-RU"/>
              </w:rPr>
              <w:t>Паралимпийские</w:t>
            </w:r>
            <w:proofErr w:type="spellEnd"/>
            <w:r w:rsidRPr="00745F4F">
              <w:rPr>
                <w:rFonts w:ascii="inherit" w:eastAsia="Times New Roman" w:hAnsi="inherit" w:cs="Times New Roman"/>
                <w:sz w:val="17"/>
                <w:szCs w:val="17"/>
                <w:lang w:eastAsia="ru-RU"/>
              </w:rPr>
              <w:t xml:space="preserve"> игры</w:t>
            </w:r>
          </w:p>
        </w:tc>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чемпионат мира</w:t>
            </w:r>
          </w:p>
        </w:tc>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чемпионаты Европы, кубки мира (финал)</w:t>
            </w:r>
          </w:p>
        </w:tc>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кубки Европы (финал)</w:t>
            </w:r>
          </w:p>
        </w:tc>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всемирные универсиады, европейские игры</w:t>
            </w:r>
          </w:p>
        </w:tc>
        <w:tc>
          <w:tcPr>
            <w:tcW w:w="0" w:type="auto"/>
            <w:gridSpan w:val="2"/>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чемпионаты, первенства среди молодежи, юниоров и юношей</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мира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Европы</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7</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1-е место</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2-е место</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3-е место</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4-е место</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5-е место</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6-е место</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0,75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7-е место</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0,75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8-е место</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0,25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Рекорд мира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Рекорд Европы</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19</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ПОКАЗАТЕЛИ ОТНЕСЕНИЯ</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к группам по оплате труда руководителей ДЮСШ, ДЮСТШ</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840"/>
        <w:gridCol w:w="1201"/>
        <w:gridCol w:w="1276"/>
        <w:gridCol w:w="1423"/>
      </w:tblGrid>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Специализированные учебно-спортивные учреждения</w:t>
            </w:r>
          </w:p>
        </w:tc>
        <w:tc>
          <w:tcPr>
            <w:tcW w:w="0" w:type="auto"/>
            <w:gridSpan w:val="3"/>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Минимальное количество ставок тренеров-преподавателей по спорту</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 группа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 группа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III группа</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ДЮСШ, ДЮСТШ</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ДЮСШ, ДЮСТШ, </w:t>
            </w:r>
            <w:proofErr w:type="gramStart"/>
            <w:r w:rsidRPr="00745F4F">
              <w:rPr>
                <w:rFonts w:ascii="inherit" w:eastAsia="Times New Roman" w:hAnsi="inherit" w:cs="Times New Roman"/>
                <w:sz w:val="17"/>
                <w:szCs w:val="17"/>
                <w:lang w:eastAsia="ru-RU"/>
              </w:rPr>
              <w:t>финансируемые</w:t>
            </w:r>
            <w:proofErr w:type="gramEnd"/>
            <w:r w:rsidRPr="00745F4F">
              <w:rPr>
                <w:rFonts w:ascii="inherit" w:eastAsia="Times New Roman" w:hAnsi="inherit" w:cs="Times New Roman"/>
                <w:sz w:val="17"/>
                <w:szCs w:val="17"/>
                <w:lang w:eastAsia="ru-RU"/>
              </w:rPr>
              <w:t xml:space="preserve"> из республиканского бюджета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ДЮСШ, ДЮСТШ, расположенные в сельской местности</w:t>
            </w:r>
            <w:proofErr w:type="gramEnd"/>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не менее 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 xml:space="preserve">ДЮСШ, </w:t>
            </w:r>
            <w:proofErr w:type="gramStart"/>
            <w:r w:rsidRPr="00745F4F">
              <w:rPr>
                <w:rFonts w:ascii="inherit" w:eastAsia="Times New Roman" w:hAnsi="inherit" w:cs="Times New Roman"/>
                <w:sz w:val="17"/>
                <w:szCs w:val="17"/>
                <w:lang w:eastAsia="ru-RU"/>
              </w:rPr>
              <w:t>учредителями</w:t>
            </w:r>
            <w:proofErr w:type="gramEnd"/>
            <w:r w:rsidRPr="00745F4F">
              <w:rPr>
                <w:rFonts w:ascii="inherit" w:eastAsia="Times New Roman" w:hAnsi="inherit" w:cs="Times New Roman"/>
                <w:sz w:val="17"/>
                <w:szCs w:val="17"/>
                <w:lang w:eastAsia="ru-RU"/>
              </w:rPr>
              <w:t xml:space="preserve"> которых являются профсоюзные организации</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16</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не менее 4</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20</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ПОКАЗАТЕЛИ ОТНЕСЕНИЯ</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к группам по оплате труда руководителей городских, районных физкультурно-спортивных клубов, центров физкультурно-оздоровительной работы</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3765"/>
        <w:gridCol w:w="1308"/>
        <w:gridCol w:w="1431"/>
        <w:gridCol w:w="1236"/>
      </w:tblGrid>
      <w:tr w:rsidR="00745F4F" w:rsidRPr="00745F4F" w:rsidTr="00745F4F">
        <w:tc>
          <w:tcPr>
            <w:tcW w:w="0" w:type="auto"/>
            <w:vMerge w:val="restart"/>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c>
          <w:tcPr>
            <w:tcW w:w="0" w:type="auto"/>
            <w:gridSpan w:val="3"/>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Сумма баллов, рассчитанная по показателям таблицы 21 настоящего приложения</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 группа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 группа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III группа</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Физкультурно-спортивные клубы, центры физкультурно-оздоровительной работы</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свыше 150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от 51 до 150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до 50</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right"/>
        <w:textAlignment w:val="baseline"/>
        <w:rPr>
          <w:rFonts w:ascii="inherit" w:eastAsia="Times New Roman" w:hAnsi="inherit" w:cs="Times New Roman"/>
          <w:lang w:eastAsia="ru-RU"/>
        </w:rPr>
      </w:pPr>
      <w:r w:rsidRPr="00745F4F">
        <w:rPr>
          <w:rFonts w:ascii="inherit" w:eastAsia="Times New Roman" w:hAnsi="inherit" w:cs="Times New Roman"/>
          <w:lang w:eastAsia="ru-RU"/>
        </w:rPr>
        <w:t>Таблица 21</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lastRenderedPageBreak/>
        <w:t>РАСЧЕТ СУММЫ БАЛЛОВ</w:t>
      </w:r>
    </w:p>
    <w:p w:rsidR="00745F4F" w:rsidRPr="00745F4F" w:rsidRDefault="00745F4F" w:rsidP="00745F4F">
      <w:pPr>
        <w:spacing w:after="0" w:line="240" w:lineRule="auto"/>
        <w:jc w:val="center"/>
        <w:textAlignment w:val="baseline"/>
        <w:rPr>
          <w:rFonts w:ascii="inherit" w:eastAsia="Times New Roman" w:hAnsi="inherit" w:cs="Times New Roman"/>
          <w:lang w:eastAsia="ru-RU"/>
        </w:rPr>
      </w:pPr>
      <w:r w:rsidRPr="00745F4F">
        <w:rPr>
          <w:rFonts w:ascii="inherit" w:eastAsia="Times New Roman" w:hAnsi="inherit" w:cs="Times New Roman"/>
          <w:b/>
          <w:bCs/>
          <w:bdr w:val="none" w:sz="0" w:space="0" w:color="auto" w:frame="1"/>
          <w:lang w:eastAsia="ru-RU"/>
        </w:rPr>
        <w:t>для отнесения к группам по оплате труда руководителей городских, районных физкультурно-спортивных клубов, центров физкультурно-оздоровительной работы</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5402"/>
        <w:gridCol w:w="333"/>
        <w:gridCol w:w="418"/>
        <w:gridCol w:w="418"/>
        <w:gridCol w:w="418"/>
        <w:gridCol w:w="418"/>
        <w:gridCol w:w="333"/>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Показатели</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Баллы</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 За категорию спортивного сооружения:</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высшую</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III</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IV</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 За соотношение доходов от приносящей доходы деятельности и объема бюджетного финансирования (в процентах):</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свыше 100</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от 81 до 100</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от 51 до 80</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до 50</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 За каждые 50 человек, постоянно занимающихся в течение отчетного года в городских, районных физкультурно-спортивных клубах, центрах физкультурно-оздоровительной работы</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 За количество принявших участие в спортивно-массовых мероприятиях, человек:</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до 100</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101 - 300</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301 - 600</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601 - 1000</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свыше 1001 за каждые 200 человек</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 За участников спортивно-массовых мероприятий:</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rPr>
                <w:rFonts w:ascii="inherit" w:eastAsia="Times New Roman" w:hAnsi="inherit" w:cs="Times New Roman"/>
                <w:sz w:val="17"/>
                <w:szCs w:val="17"/>
                <w:lang w:eastAsia="ru-RU"/>
              </w:rPr>
            </w:pP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районных (городских)</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областных</w:t>
            </w:r>
            <w:proofErr w:type="gramEnd"/>
            <w:r w:rsidRPr="00745F4F">
              <w:rPr>
                <w:rFonts w:ascii="inherit" w:eastAsia="Times New Roman" w:hAnsi="inherit" w:cs="Times New Roman"/>
                <w:sz w:val="17"/>
                <w:szCs w:val="17"/>
                <w:lang w:eastAsia="ru-RU"/>
              </w:rPr>
              <w:t xml:space="preserve"> (г. Минска)</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республиканских</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международных</w:t>
            </w:r>
          </w:p>
        </w:tc>
        <w:tc>
          <w:tcPr>
            <w:tcW w:w="0" w:type="auto"/>
            <w:gridSpan w:val="6"/>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r w:rsidR="00745F4F" w:rsidRPr="00745F4F" w:rsidTr="00745F4F">
        <w:tc>
          <w:tcPr>
            <w:tcW w:w="0" w:type="auto"/>
            <w:vMerge w:val="restart"/>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 За победителей и призеров в спортивно-массовых мероприятиях:</w:t>
            </w: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Занятое место</w:t>
            </w:r>
          </w:p>
        </w:tc>
      </w:tr>
      <w:tr w:rsidR="00745F4F" w:rsidRPr="00745F4F" w:rsidTr="00745F4F">
        <w:tc>
          <w:tcPr>
            <w:tcW w:w="0" w:type="auto"/>
            <w:vMerge/>
            <w:tcBorders>
              <w:top w:val="nil"/>
              <w:left w:val="nil"/>
              <w:bottom w:val="single" w:sz="4" w:space="0" w:color="F1F1F1"/>
              <w:right w:val="nil"/>
            </w:tcBorders>
            <w:shd w:val="clear" w:color="auto" w:fill="F1F1F1"/>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r w:rsidR="00745F4F" w:rsidRPr="00745F4F" w:rsidTr="00745F4F">
        <w:tc>
          <w:tcPr>
            <w:tcW w:w="0" w:type="auto"/>
            <w:vMerge/>
            <w:tcBorders>
              <w:top w:val="nil"/>
              <w:left w:val="nil"/>
              <w:bottom w:val="single" w:sz="4" w:space="0" w:color="F1F1F1"/>
              <w:right w:val="nil"/>
            </w:tcBorders>
            <w:vAlign w:val="center"/>
            <w:hideMark/>
          </w:tcPr>
          <w:p w:rsidR="00745F4F" w:rsidRPr="00745F4F" w:rsidRDefault="00745F4F" w:rsidP="00745F4F">
            <w:pPr>
              <w:spacing w:after="0" w:line="240" w:lineRule="auto"/>
              <w:rPr>
                <w:rFonts w:ascii="inherit" w:eastAsia="Times New Roman" w:hAnsi="inherit" w:cs="Times New Roman"/>
                <w:sz w:val="17"/>
                <w:szCs w:val="17"/>
                <w:lang w:eastAsia="ru-RU"/>
              </w:rPr>
            </w:pPr>
          </w:p>
        </w:tc>
        <w:tc>
          <w:tcPr>
            <w:tcW w:w="0" w:type="auto"/>
            <w:gridSpan w:val="6"/>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Баллы</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районных (городских)</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1,75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0,65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0,45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0,2</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proofErr w:type="gramStart"/>
            <w:r w:rsidRPr="00745F4F">
              <w:rPr>
                <w:rFonts w:ascii="inherit" w:eastAsia="Times New Roman" w:hAnsi="inherit" w:cs="Times New Roman"/>
                <w:sz w:val="17"/>
                <w:szCs w:val="17"/>
                <w:lang w:eastAsia="ru-RU"/>
              </w:rPr>
              <w:t>областных</w:t>
            </w:r>
            <w:proofErr w:type="gramEnd"/>
            <w:r w:rsidRPr="00745F4F">
              <w:rPr>
                <w:rFonts w:ascii="inherit" w:eastAsia="Times New Roman" w:hAnsi="inherit" w:cs="Times New Roman"/>
                <w:sz w:val="17"/>
                <w:szCs w:val="17"/>
                <w:lang w:eastAsia="ru-RU"/>
              </w:rPr>
              <w:t xml:space="preserve"> (г. Минска)</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1,5</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0,5</w:t>
            </w:r>
          </w:p>
        </w:tc>
      </w:tr>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республиканских</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5</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4</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3</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2</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w:t>
            </w:r>
          </w:p>
        </w:tc>
      </w:tr>
      <w:tr w:rsidR="00745F4F" w:rsidRPr="00745F4F" w:rsidTr="00745F4F">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международных</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12</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10</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9</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8</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7</w:t>
            </w:r>
          </w:p>
        </w:tc>
        <w:tc>
          <w:tcPr>
            <w:tcW w:w="0" w:type="auto"/>
            <w:tcBorders>
              <w:top w:val="nil"/>
              <w:left w:val="nil"/>
              <w:bottom w:val="single" w:sz="4" w:space="0" w:color="F1F1F1"/>
              <w:right w:val="nil"/>
            </w:tcBorders>
            <w:tcMar>
              <w:top w:w="60" w:type="dxa"/>
              <w:left w:w="60" w:type="dxa"/>
              <w:bottom w:w="60" w:type="dxa"/>
              <w:right w:w="60" w:type="dxa"/>
            </w:tcMar>
            <w:vAlign w:val="center"/>
            <w:hideMark/>
          </w:tcPr>
          <w:p w:rsidR="00745F4F" w:rsidRPr="00745F4F" w:rsidRDefault="00745F4F" w:rsidP="00745F4F">
            <w:pPr>
              <w:spacing w:after="0" w:line="240" w:lineRule="auto"/>
              <w:jc w:val="center"/>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6".</w:t>
            </w:r>
          </w:p>
        </w:tc>
      </w:tr>
    </w:tbl>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t>2. Настоящее постановление вступает в силу после его официального опубликования.</w:t>
      </w:r>
    </w:p>
    <w:p w:rsidR="00745F4F" w:rsidRPr="00745F4F" w:rsidRDefault="00745F4F" w:rsidP="00745F4F">
      <w:pPr>
        <w:spacing w:after="0" w:line="240" w:lineRule="auto"/>
        <w:textAlignment w:val="baseline"/>
        <w:rPr>
          <w:rFonts w:ascii="inherit" w:eastAsia="Times New Roman" w:hAnsi="inherit" w:cs="Times New Roman"/>
          <w:lang w:eastAsia="ru-RU"/>
        </w:rPr>
      </w:pPr>
    </w:p>
    <w:tbl>
      <w:tblPr>
        <w:tblW w:w="7740" w:type="dxa"/>
        <w:tblCellMar>
          <w:left w:w="0" w:type="dxa"/>
          <w:right w:w="0" w:type="dxa"/>
        </w:tblCellMar>
        <w:tblLook w:val="04A0"/>
      </w:tblPr>
      <w:tblGrid>
        <w:gridCol w:w="5276"/>
        <w:gridCol w:w="2464"/>
      </w:tblGrid>
      <w:tr w:rsidR="00745F4F" w:rsidRPr="00745F4F" w:rsidTr="00745F4F">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ind w:firstLine="156"/>
              <w:textAlignment w:val="baseline"/>
              <w:rPr>
                <w:rFonts w:ascii="inherit" w:eastAsia="Times New Roman" w:hAnsi="inherit" w:cs="Times New Roman"/>
                <w:sz w:val="17"/>
                <w:szCs w:val="17"/>
                <w:lang w:eastAsia="ru-RU"/>
              </w:rPr>
            </w:pPr>
            <w:r w:rsidRPr="00745F4F">
              <w:rPr>
                <w:rFonts w:ascii="inherit" w:eastAsia="Times New Roman" w:hAnsi="inherit" w:cs="Times New Roman"/>
                <w:sz w:val="17"/>
                <w:szCs w:val="17"/>
                <w:lang w:eastAsia="ru-RU"/>
              </w:rPr>
              <w:t>Первый заместитель Министра</w:t>
            </w:r>
          </w:p>
        </w:tc>
        <w:tc>
          <w:tcPr>
            <w:tcW w:w="0" w:type="auto"/>
            <w:tcBorders>
              <w:top w:val="nil"/>
              <w:left w:val="nil"/>
              <w:bottom w:val="single" w:sz="4" w:space="0" w:color="F1F1F1"/>
              <w:right w:val="nil"/>
            </w:tcBorders>
            <w:shd w:val="clear" w:color="auto" w:fill="F1F1F1"/>
            <w:tcMar>
              <w:top w:w="60" w:type="dxa"/>
              <w:left w:w="60" w:type="dxa"/>
              <w:bottom w:w="60" w:type="dxa"/>
              <w:right w:w="60" w:type="dxa"/>
            </w:tcMar>
            <w:vAlign w:val="center"/>
            <w:hideMark/>
          </w:tcPr>
          <w:p w:rsidR="00745F4F" w:rsidRPr="00745F4F" w:rsidRDefault="00745F4F" w:rsidP="00745F4F">
            <w:pPr>
              <w:spacing w:after="0" w:line="240" w:lineRule="auto"/>
              <w:jc w:val="right"/>
              <w:textAlignment w:val="baseline"/>
              <w:rPr>
                <w:rFonts w:ascii="inherit" w:eastAsia="Times New Roman" w:hAnsi="inherit" w:cs="Times New Roman"/>
                <w:sz w:val="17"/>
                <w:szCs w:val="17"/>
                <w:lang w:eastAsia="ru-RU"/>
              </w:rPr>
            </w:pPr>
            <w:proofErr w:type="spellStart"/>
            <w:r w:rsidRPr="00745F4F">
              <w:rPr>
                <w:rFonts w:ascii="inherit" w:eastAsia="Times New Roman" w:hAnsi="inherit" w:cs="Times New Roman"/>
                <w:sz w:val="17"/>
                <w:szCs w:val="17"/>
                <w:lang w:eastAsia="ru-RU"/>
              </w:rPr>
              <w:t>П.П.Грушник</w:t>
            </w:r>
            <w:proofErr w:type="spellEnd"/>
          </w:p>
        </w:tc>
      </w:tr>
    </w:tbl>
    <w:p w:rsidR="00745F4F" w:rsidRPr="00745F4F" w:rsidRDefault="00745F4F" w:rsidP="00745F4F">
      <w:pPr>
        <w:spacing w:after="0" w:line="240" w:lineRule="auto"/>
        <w:textAlignment w:val="baseline"/>
        <w:rPr>
          <w:rFonts w:ascii="inherit" w:eastAsia="Times New Roman" w:hAnsi="inherit" w:cs="Times New Roman"/>
          <w:lang w:eastAsia="ru-RU"/>
        </w:rPr>
      </w:pPr>
      <w:r w:rsidRPr="00745F4F">
        <w:rPr>
          <w:rFonts w:ascii="inherit" w:eastAsia="Times New Roman" w:hAnsi="inherit" w:cs="Times New Roman"/>
          <w:lang w:eastAsia="ru-RU"/>
        </w:rPr>
        <w:br/>
      </w:r>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t>СОГЛАСОВАНО</w:t>
      </w:r>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lastRenderedPageBreak/>
        <w:t>Первый заместитель</w:t>
      </w:r>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t>Министра финансов</w:t>
      </w:r>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t>Республики Беларусь</w:t>
      </w:r>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t xml:space="preserve">         </w:t>
      </w:r>
      <w:proofErr w:type="spellStart"/>
      <w:r w:rsidRPr="00745F4F">
        <w:rPr>
          <w:rFonts w:ascii="Courier New" w:eastAsia="Times New Roman" w:hAnsi="Courier New" w:cs="Courier New"/>
          <w:sz w:val="13"/>
          <w:szCs w:val="13"/>
          <w:lang w:eastAsia="ru-RU"/>
        </w:rPr>
        <w:t>В.В.Амарин</w:t>
      </w:r>
      <w:proofErr w:type="spellEnd"/>
    </w:p>
    <w:p w:rsidR="00745F4F" w:rsidRPr="00745F4F" w:rsidRDefault="00745F4F" w:rsidP="00745F4F">
      <w:pPr>
        <w:pBdr>
          <w:top w:val="single" w:sz="4" w:space="11" w:color="DDDDDD"/>
          <w:left w:val="single" w:sz="4" w:space="12" w:color="DDDDDD"/>
          <w:bottom w:val="single" w:sz="4" w:space="11" w:color="DDDDDD"/>
          <w:right w:val="single" w:sz="4"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28" w:lineRule="atLeast"/>
        <w:textAlignment w:val="baseline"/>
        <w:rPr>
          <w:rFonts w:ascii="Courier New" w:eastAsia="Times New Roman" w:hAnsi="Courier New" w:cs="Courier New"/>
          <w:sz w:val="13"/>
          <w:szCs w:val="13"/>
          <w:lang w:eastAsia="ru-RU"/>
        </w:rPr>
      </w:pPr>
      <w:r w:rsidRPr="00745F4F">
        <w:rPr>
          <w:rFonts w:ascii="Courier New" w:eastAsia="Times New Roman" w:hAnsi="Courier New" w:cs="Courier New"/>
          <w:sz w:val="13"/>
          <w:szCs w:val="13"/>
          <w:lang w:eastAsia="ru-RU"/>
        </w:rPr>
        <w:t>21.07.2014</w:t>
      </w:r>
    </w:p>
    <w:p w:rsidR="00745F4F" w:rsidRPr="00745F4F" w:rsidRDefault="00745F4F" w:rsidP="00745F4F">
      <w:pPr>
        <w:spacing w:after="0" w:line="240" w:lineRule="auto"/>
        <w:textAlignment w:val="baseline"/>
        <w:rPr>
          <w:rFonts w:ascii="inherit" w:eastAsia="Times New Roman" w:hAnsi="inherit" w:cs="Times New Roman"/>
          <w:lang w:eastAsia="ru-RU"/>
        </w:rPr>
      </w:pPr>
    </w:p>
    <w:p w:rsidR="00745F4F" w:rsidRPr="00745F4F" w:rsidRDefault="00745F4F" w:rsidP="00745F4F">
      <w:pPr>
        <w:spacing w:after="0" w:line="240" w:lineRule="auto"/>
        <w:textAlignment w:val="baseline"/>
        <w:rPr>
          <w:rFonts w:ascii="inherit" w:eastAsia="Times New Roman" w:hAnsi="inherit" w:cs="Times New Roman"/>
          <w:sz w:val="24"/>
          <w:szCs w:val="24"/>
          <w:lang w:eastAsia="ru-RU"/>
        </w:rPr>
      </w:pPr>
      <w:r w:rsidRPr="00745F4F">
        <w:rPr>
          <w:rFonts w:ascii="inherit" w:eastAsia="Times New Roman" w:hAnsi="inherit" w:cs="Times New Roman"/>
          <w:color w:val="999999"/>
          <w:sz w:val="17"/>
          <w:szCs w:val="17"/>
          <w:bdr w:val="none" w:sz="0" w:space="0" w:color="auto" w:frame="1"/>
          <w:lang w:eastAsia="ru-RU"/>
        </w:rPr>
        <w:t>Метки:</w:t>
      </w:r>
      <w:r w:rsidRPr="00745F4F">
        <w:rPr>
          <w:rFonts w:ascii="inherit" w:eastAsia="Times New Roman" w:hAnsi="inherit" w:cs="Times New Roman"/>
          <w:sz w:val="24"/>
          <w:szCs w:val="24"/>
          <w:lang w:eastAsia="ru-RU"/>
        </w:rPr>
        <w:t> </w:t>
      </w:r>
      <w:hyperlink r:id="rId7" w:history="1">
        <w:r w:rsidRPr="00745F4F">
          <w:rPr>
            <w:rFonts w:ascii="inherit" w:eastAsia="Times New Roman" w:hAnsi="inherit" w:cs="Times New Roman"/>
            <w:color w:val="999999"/>
            <w:sz w:val="14"/>
            <w:u w:val="single"/>
            <w:lang w:eastAsia="ru-RU"/>
          </w:rPr>
          <w:t xml:space="preserve">Минтруда и </w:t>
        </w:r>
        <w:proofErr w:type="spellStart"/>
        <w:r w:rsidRPr="00745F4F">
          <w:rPr>
            <w:rFonts w:ascii="inherit" w:eastAsia="Times New Roman" w:hAnsi="inherit" w:cs="Times New Roman"/>
            <w:color w:val="999999"/>
            <w:sz w:val="14"/>
            <w:u w:val="single"/>
            <w:lang w:eastAsia="ru-RU"/>
          </w:rPr>
          <w:t>соцзащиты</w:t>
        </w:r>
      </w:hyperlink>
      <w:hyperlink r:id="rId8" w:history="1">
        <w:r w:rsidRPr="00745F4F">
          <w:rPr>
            <w:rFonts w:ascii="inherit" w:eastAsia="Times New Roman" w:hAnsi="inherit" w:cs="Times New Roman"/>
            <w:color w:val="999999"/>
            <w:sz w:val="14"/>
            <w:u w:val="single"/>
            <w:lang w:eastAsia="ru-RU"/>
          </w:rPr>
          <w:t>Постановление</w:t>
        </w:r>
        <w:proofErr w:type="spellEnd"/>
      </w:hyperlink>
    </w:p>
    <w:p w:rsidR="00745F4F" w:rsidRPr="00745F4F" w:rsidRDefault="00745F4F" w:rsidP="00745F4F">
      <w:pPr>
        <w:spacing w:after="0" w:line="240" w:lineRule="auto"/>
        <w:textAlignment w:val="baseline"/>
        <w:outlineLvl w:val="2"/>
        <w:rPr>
          <w:rFonts w:ascii="inherit" w:eastAsia="Times New Roman" w:hAnsi="inherit" w:cs="Times New Roman"/>
          <w:b/>
          <w:bCs/>
          <w:color w:val="444444"/>
          <w:sz w:val="27"/>
          <w:szCs w:val="27"/>
          <w:lang w:eastAsia="ru-RU"/>
        </w:rPr>
      </w:pPr>
      <w:r w:rsidRPr="00745F4F">
        <w:rPr>
          <w:rFonts w:ascii="inherit" w:eastAsia="Times New Roman" w:hAnsi="inherit" w:cs="Times New Roman"/>
          <w:b/>
          <w:bCs/>
          <w:color w:val="444444"/>
          <w:sz w:val="27"/>
          <w:szCs w:val="27"/>
          <w:lang w:eastAsia="ru-RU"/>
        </w:rPr>
        <w:t>Похожие документы:</w:t>
      </w:r>
    </w:p>
    <w:p w:rsidR="00745F4F" w:rsidRPr="00745F4F" w:rsidRDefault="00745F4F" w:rsidP="00745F4F">
      <w:pPr>
        <w:numPr>
          <w:ilvl w:val="0"/>
          <w:numId w:val="1"/>
        </w:numPr>
        <w:spacing w:after="0" w:line="240" w:lineRule="auto"/>
        <w:ind w:left="0"/>
        <w:textAlignment w:val="baseline"/>
        <w:rPr>
          <w:rFonts w:ascii="inherit" w:eastAsia="Times New Roman" w:hAnsi="inherit" w:cs="Times New Roman"/>
          <w:sz w:val="24"/>
          <w:szCs w:val="24"/>
          <w:lang w:eastAsia="ru-RU"/>
        </w:rPr>
      </w:pPr>
      <w:hyperlink r:id="rId9" w:tooltip="О признании утратившими силу постановления правления Фонда социальной защиты населения Министерства труда и социальной защиты Республики Беларусь от 26 января 2007 г. N 5 и отдельного положения постановления правления Фонда социальной защиты населения Министерства труда и социальной защиты Республики Беларусь от 28 ноября 2007 г. N 14" w:history="1">
        <w:r w:rsidRPr="00745F4F">
          <w:rPr>
            <w:rFonts w:ascii="inherit" w:eastAsia="Times New Roman" w:hAnsi="inherit" w:cs="Times New Roman"/>
            <w:color w:val="3B8DBD"/>
            <w:sz w:val="24"/>
            <w:szCs w:val="24"/>
            <w:u w:val="single"/>
            <w:lang w:eastAsia="ru-RU"/>
          </w:rPr>
          <w:t>Постановление правления Фонда социальной защиты населения Министерства труда и социальной защиты Республики Беларусь от 16.02.2009 N 3</w:t>
        </w:r>
        <w:proofErr w:type="gramStart"/>
      </w:hyperlink>
      <w:r w:rsidRPr="00745F4F">
        <w:rPr>
          <w:rFonts w:ascii="inherit" w:eastAsia="Times New Roman" w:hAnsi="inherit" w:cs="Times New Roman"/>
          <w:sz w:val="24"/>
          <w:szCs w:val="24"/>
          <w:lang w:eastAsia="ru-RU"/>
        </w:rPr>
        <w:t> О</w:t>
      </w:r>
      <w:proofErr w:type="gramEnd"/>
      <w:r w:rsidRPr="00745F4F">
        <w:rPr>
          <w:rFonts w:ascii="inherit" w:eastAsia="Times New Roman" w:hAnsi="inherit" w:cs="Times New Roman"/>
          <w:sz w:val="24"/>
          <w:szCs w:val="24"/>
          <w:lang w:eastAsia="ru-RU"/>
        </w:rPr>
        <w:t xml:space="preserve"> признании утратившими силу постановления правления Фонда социальной защиты населения Министерства труда и социальной защиты Республики Беларусь от 26 января 2007 г. N 5 и отдельного положения постановления правления Фонда социальной защиты населения Министерства труда и социальной защиты Республики Беларусь от 28 ноября 2007 г. N 14</w:t>
      </w:r>
    </w:p>
    <w:p w:rsidR="00745F4F" w:rsidRPr="00745F4F" w:rsidRDefault="00745F4F" w:rsidP="00745F4F">
      <w:pPr>
        <w:numPr>
          <w:ilvl w:val="0"/>
          <w:numId w:val="1"/>
        </w:numPr>
        <w:spacing w:after="0" w:line="240" w:lineRule="auto"/>
        <w:ind w:left="0"/>
        <w:textAlignment w:val="baseline"/>
        <w:rPr>
          <w:rFonts w:ascii="inherit" w:eastAsia="Times New Roman" w:hAnsi="inherit" w:cs="Times New Roman"/>
          <w:sz w:val="24"/>
          <w:szCs w:val="24"/>
          <w:lang w:eastAsia="ru-RU"/>
        </w:rPr>
      </w:pPr>
      <w:hyperlink r:id="rId10" w:tooltip="О внесении дополнений и изменения в постановление правления Фонда социальной защиты населения Министерства труда и социальной защиты Республики Беларусь от 16 апреля 2014 г. N 3" w:history="1">
        <w:r w:rsidRPr="00745F4F">
          <w:rPr>
            <w:rFonts w:ascii="inherit" w:eastAsia="Times New Roman" w:hAnsi="inherit" w:cs="Times New Roman"/>
            <w:color w:val="3B8DBD"/>
            <w:sz w:val="24"/>
            <w:szCs w:val="24"/>
            <w:u w:val="single"/>
            <w:lang w:eastAsia="ru-RU"/>
          </w:rPr>
          <w:t>Постановление правления Фонда социальной защиты населения Министерства труда и социальной защиты Республики Беларусь от 26.05.2014 N 6</w:t>
        </w:r>
        <w:proofErr w:type="gramStart"/>
      </w:hyperlink>
      <w:r w:rsidRPr="00745F4F">
        <w:rPr>
          <w:rFonts w:ascii="inherit" w:eastAsia="Times New Roman" w:hAnsi="inherit" w:cs="Times New Roman"/>
          <w:sz w:val="24"/>
          <w:szCs w:val="24"/>
          <w:lang w:eastAsia="ru-RU"/>
        </w:rPr>
        <w:t> О</w:t>
      </w:r>
      <w:proofErr w:type="gramEnd"/>
      <w:r w:rsidRPr="00745F4F">
        <w:rPr>
          <w:rFonts w:ascii="inherit" w:eastAsia="Times New Roman" w:hAnsi="inherit" w:cs="Times New Roman"/>
          <w:sz w:val="24"/>
          <w:szCs w:val="24"/>
          <w:lang w:eastAsia="ru-RU"/>
        </w:rPr>
        <w:t xml:space="preserve"> внесении дополнений и изменения в постановление правления Фонда социальной защиты населения Министерства труда и социальной защиты Республики Беларусь от 16 апреля 2014 г. N 3</w:t>
      </w:r>
    </w:p>
    <w:p w:rsidR="00745F4F" w:rsidRPr="00745F4F" w:rsidRDefault="00745F4F" w:rsidP="00745F4F">
      <w:pPr>
        <w:numPr>
          <w:ilvl w:val="0"/>
          <w:numId w:val="1"/>
        </w:numPr>
        <w:spacing w:after="0" w:line="240" w:lineRule="auto"/>
        <w:ind w:left="0"/>
        <w:textAlignment w:val="baseline"/>
        <w:rPr>
          <w:rFonts w:ascii="inherit" w:eastAsia="Times New Roman" w:hAnsi="inherit" w:cs="Times New Roman"/>
          <w:sz w:val="24"/>
          <w:szCs w:val="24"/>
          <w:lang w:eastAsia="ru-RU"/>
        </w:rPr>
      </w:pPr>
      <w:hyperlink r:id="rId11" w:tooltip="Об утверждении Регламента информационного взаимодействия комитетов по труду, занятости и социальной защите облисполкомов и Минского горисполкома, структурных подразделений местных исполнительных и распорядительных органов в области труда, занятости и социальной защиты с территориальными органами Фонда социальной защиты населения Министерства труда и социальной защиты Республики Беларусь" w:history="1">
        <w:r w:rsidRPr="00745F4F">
          <w:rPr>
            <w:rFonts w:ascii="inherit" w:eastAsia="Times New Roman" w:hAnsi="inherit" w:cs="Times New Roman"/>
            <w:color w:val="3B8DBD"/>
            <w:sz w:val="24"/>
            <w:szCs w:val="24"/>
            <w:u w:val="single"/>
            <w:lang w:eastAsia="ru-RU"/>
          </w:rPr>
          <w:t>Приказ Министерства труда и социальной защиты Республики Беларусь от 29.09.2011 N 98</w:t>
        </w:r>
        <w:proofErr w:type="gramStart"/>
      </w:hyperlink>
      <w:r w:rsidRPr="00745F4F">
        <w:rPr>
          <w:rFonts w:ascii="inherit" w:eastAsia="Times New Roman" w:hAnsi="inherit" w:cs="Times New Roman"/>
          <w:sz w:val="24"/>
          <w:szCs w:val="24"/>
          <w:lang w:eastAsia="ru-RU"/>
        </w:rPr>
        <w:t> О</w:t>
      </w:r>
      <w:proofErr w:type="gramEnd"/>
      <w:r w:rsidRPr="00745F4F">
        <w:rPr>
          <w:rFonts w:ascii="inherit" w:eastAsia="Times New Roman" w:hAnsi="inherit" w:cs="Times New Roman"/>
          <w:sz w:val="24"/>
          <w:szCs w:val="24"/>
          <w:lang w:eastAsia="ru-RU"/>
        </w:rPr>
        <w:t>б утверждении Регламента информационного взаимодействия комитетов по труду, занятости и социальной защите облисполкомов и Минского горисполкома, структурных подразделений местных исполнительных и распорядительных органов в области труда, занятости и социальной защиты с территориальными органами Фонда социальной защиты населения Министерства труда и социальной защиты Республики Беларусь</w:t>
      </w:r>
    </w:p>
    <w:p w:rsidR="00745F4F" w:rsidRPr="00745F4F" w:rsidRDefault="00745F4F" w:rsidP="00745F4F">
      <w:pPr>
        <w:numPr>
          <w:ilvl w:val="0"/>
          <w:numId w:val="1"/>
        </w:numPr>
        <w:spacing w:after="0" w:line="240" w:lineRule="auto"/>
        <w:ind w:left="0"/>
        <w:textAlignment w:val="baseline"/>
        <w:rPr>
          <w:rFonts w:ascii="inherit" w:eastAsia="Times New Roman" w:hAnsi="inherit" w:cs="Times New Roman"/>
          <w:sz w:val="24"/>
          <w:szCs w:val="24"/>
          <w:lang w:eastAsia="ru-RU"/>
        </w:rPr>
      </w:pPr>
      <w:hyperlink r:id="rId12" w:tooltip="О внесении изменения в постановление правления Фонда социальной защиты населения Министерства труда и социальной защиты Республики Беларусь от 19 июня 2014 г. N 7" w:history="1">
        <w:r w:rsidRPr="00745F4F">
          <w:rPr>
            <w:rFonts w:ascii="inherit" w:eastAsia="Times New Roman" w:hAnsi="inherit" w:cs="Times New Roman"/>
            <w:color w:val="3B8DBD"/>
            <w:sz w:val="24"/>
            <w:szCs w:val="24"/>
            <w:u w:val="single"/>
            <w:lang w:eastAsia="ru-RU"/>
          </w:rPr>
          <w:t>Постановление правления Фонда социальной защиты населения Министерства труда и социальной защиты Республики Беларусь от 12.02.2015 N 3</w:t>
        </w:r>
        <w:proofErr w:type="gramStart"/>
      </w:hyperlink>
      <w:r w:rsidRPr="00745F4F">
        <w:rPr>
          <w:rFonts w:ascii="inherit" w:eastAsia="Times New Roman" w:hAnsi="inherit" w:cs="Times New Roman"/>
          <w:sz w:val="24"/>
          <w:szCs w:val="24"/>
          <w:lang w:eastAsia="ru-RU"/>
        </w:rPr>
        <w:t> О</w:t>
      </w:r>
      <w:proofErr w:type="gramEnd"/>
      <w:r w:rsidRPr="00745F4F">
        <w:rPr>
          <w:rFonts w:ascii="inherit" w:eastAsia="Times New Roman" w:hAnsi="inherit" w:cs="Times New Roman"/>
          <w:sz w:val="24"/>
          <w:szCs w:val="24"/>
          <w:lang w:eastAsia="ru-RU"/>
        </w:rPr>
        <w:t xml:space="preserve"> внесении изменения в постановление правления Фонда социальной защиты населения Министерства труда и социальной защиты Республики Беларусь от 19 июня 2014 г. N 7</w:t>
      </w:r>
    </w:p>
    <w:p w:rsidR="00745F4F" w:rsidRPr="00745F4F" w:rsidRDefault="00745F4F" w:rsidP="00745F4F">
      <w:pPr>
        <w:numPr>
          <w:ilvl w:val="0"/>
          <w:numId w:val="1"/>
        </w:numPr>
        <w:spacing w:after="0" w:line="240" w:lineRule="auto"/>
        <w:ind w:left="0"/>
        <w:textAlignment w:val="baseline"/>
        <w:rPr>
          <w:rFonts w:ascii="inherit" w:eastAsia="Times New Roman" w:hAnsi="inherit" w:cs="Times New Roman"/>
          <w:sz w:val="24"/>
          <w:szCs w:val="24"/>
          <w:lang w:eastAsia="ru-RU"/>
        </w:rPr>
      </w:pPr>
      <w:hyperlink r:id="rId13" w:tooltip="О внесении изменений и дополнений в постановление правления Фонда социальной защиты населения Министерства труда и социальной защиты Республики Беларусь от 19 июня 2014 г. N 7" w:history="1">
        <w:r w:rsidRPr="00745F4F">
          <w:rPr>
            <w:rFonts w:ascii="inherit" w:eastAsia="Times New Roman" w:hAnsi="inherit" w:cs="Times New Roman"/>
            <w:color w:val="3B8DBD"/>
            <w:sz w:val="24"/>
            <w:szCs w:val="24"/>
            <w:u w:val="single"/>
            <w:lang w:eastAsia="ru-RU"/>
          </w:rPr>
          <w:t>Постановление правления Фонда социальной защиты населения Министерства труда и социальной защиты Республики Беларусь от 21.11.2014 N 16</w:t>
        </w:r>
        <w:proofErr w:type="gramStart"/>
      </w:hyperlink>
      <w:r w:rsidRPr="00745F4F">
        <w:rPr>
          <w:rFonts w:ascii="inherit" w:eastAsia="Times New Roman" w:hAnsi="inherit" w:cs="Times New Roman"/>
          <w:sz w:val="24"/>
          <w:szCs w:val="24"/>
          <w:lang w:eastAsia="ru-RU"/>
        </w:rPr>
        <w:t> О</w:t>
      </w:r>
      <w:proofErr w:type="gramEnd"/>
      <w:r w:rsidRPr="00745F4F">
        <w:rPr>
          <w:rFonts w:ascii="inherit" w:eastAsia="Times New Roman" w:hAnsi="inherit" w:cs="Times New Roman"/>
          <w:sz w:val="24"/>
          <w:szCs w:val="24"/>
          <w:lang w:eastAsia="ru-RU"/>
        </w:rPr>
        <w:t xml:space="preserve"> внесении изменений и дополнений в постановление правления Фонда социальной защиты населения Министерства труда и социальной защиты Республики Беларусь от 19 июня 2014 г. N 7</w:t>
      </w:r>
    </w:p>
    <w:p w:rsidR="00745F4F" w:rsidRPr="00745F4F" w:rsidRDefault="00745F4F" w:rsidP="00745F4F">
      <w:pPr>
        <w:shd w:val="clear" w:color="auto" w:fill="3B8DBD"/>
        <w:spacing w:after="0" w:line="288" w:lineRule="atLeast"/>
        <w:textAlignment w:val="baseline"/>
        <w:rPr>
          <w:rFonts w:ascii="inherit" w:eastAsia="Times New Roman" w:hAnsi="inherit" w:cs="Arial"/>
          <w:b/>
          <w:bCs/>
          <w:caps/>
          <w:color w:val="548F34"/>
          <w:sz w:val="19"/>
          <w:szCs w:val="19"/>
          <w:lang w:eastAsia="ru-RU"/>
        </w:rPr>
      </w:pPr>
      <w:r w:rsidRPr="00745F4F">
        <w:rPr>
          <w:rFonts w:ascii="inherit" w:eastAsia="Times New Roman" w:hAnsi="inherit" w:cs="Arial"/>
          <w:b/>
          <w:bCs/>
          <w:caps/>
          <w:color w:val="548F34"/>
          <w:sz w:val="19"/>
          <w:szCs w:val="19"/>
          <w:lang w:eastAsia="ru-RU"/>
        </w:rPr>
        <w:t>НАВИГАЦИЯ</w:t>
      </w:r>
    </w:p>
    <w:p w:rsidR="00745F4F" w:rsidRPr="00745F4F" w:rsidRDefault="00745F4F" w:rsidP="00745F4F">
      <w:pPr>
        <w:numPr>
          <w:ilvl w:val="0"/>
          <w:numId w:val="2"/>
        </w:numPr>
        <w:shd w:val="clear" w:color="auto" w:fill="FFFFFF"/>
        <w:spacing w:after="0" w:line="288" w:lineRule="atLeast"/>
        <w:ind w:left="-4080"/>
        <w:jc w:val="center"/>
        <w:textAlignment w:val="baseline"/>
        <w:rPr>
          <w:rFonts w:ascii="inherit" w:eastAsia="Times New Roman" w:hAnsi="inherit" w:cs="Arial"/>
          <w:color w:val="666666"/>
          <w:sz w:val="19"/>
          <w:szCs w:val="19"/>
          <w:lang w:eastAsia="ru-RU"/>
        </w:rPr>
      </w:pPr>
      <w:hyperlink r:id="rId14" w:history="1">
        <w:proofErr w:type="gramStart"/>
        <w:r w:rsidRPr="00745F4F">
          <w:rPr>
            <w:rFonts w:ascii="inherit" w:eastAsia="Times New Roman" w:hAnsi="inherit" w:cs="Arial"/>
            <w:caps/>
            <w:color w:val="AAAAAA"/>
            <w:spacing w:val="6"/>
            <w:sz w:val="14"/>
            <w:lang w:eastAsia="ru-RU"/>
          </w:rPr>
          <w:t>СЛЕДУЮЩИЙ</w:t>
        </w:r>
        <w:proofErr w:type="gramEnd"/>
        <w:r w:rsidRPr="00745F4F">
          <w:rPr>
            <w:rFonts w:ascii="inherit" w:eastAsia="Times New Roman" w:hAnsi="inherit" w:cs="Arial"/>
            <w:caps/>
            <w:color w:val="AAAAAA"/>
            <w:spacing w:val="6"/>
            <w:sz w:val="14"/>
            <w:lang w:eastAsia="ru-RU"/>
          </w:rPr>
          <w:t xml:space="preserve"> </w:t>
        </w:r>
        <w:proofErr w:type="spellStart"/>
        <w:r w:rsidRPr="00745F4F">
          <w:rPr>
            <w:rFonts w:ascii="inherit" w:eastAsia="Times New Roman" w:hAnsi="inherit" w:cs="Arial"/>
            <w:caps/>
            <w:color w:val="AAAAAA"/>
            <w:spacing w:val="6"/>
            <w:sz w:val="14"/>
            <w:lang w:eastAsia="ru-RU"/>
          </w:rPr>
          <w:t>ДОКУМЕНТ</w:t>
        </w:r>
        <w:r w:rsidRPr="00745F4F">
          <w:rPr>
            <w:rFonts w:ascii="inherit" w:eastAsia="Times New Roman" w:hAnsi="inherit" w:cs="Arial"/>
            <w:color w:val="666666"/>
            <w:sz w:val="18"/>
            <w:u w:val="single"/>
            <w:lang w:eastAsia="ru-RU"/>
          </w:rPr>
          <w:t>Постановление</w:t>
        </w:r>
        <w:proofErr w:type="spellEnd"/>
        <w:r w:rsidRPr="00745F4F">
          <w:rPr>
            <w:rFonts w:ascii="inherit" w:eastAsia="Times New Roman" w:hAnsi="inherit" w:cs="Arial"/>
            <w:color w:val="666666"/>
            <w:sz w:val="18"/>
            <w:u w:val="single"/>
            <w:lang w:eastAsia="ru-RU"/>
          </w:rPr>
          <w:t xml:space="preserve"> Совета Министров Республики Беларусь от 22.07.2014 N 709</w:t>
        </w:r>
      </w:hyperlink>
    </w:p>
    <w:p w:rsidR="00745F4F" w:rsidRPr="00745F4F" w:rsidRDefault="00745F4F" w:rsidP="00745F4F">
      <w:pPr>
        <w:numPr>
          <w:ilvl w:val="0"/>
          <w:numId w:val="2"/>
        </w:numPr>
        <w:shd w:val="clear" w:color="auto" w:fill="FFFFFF"/>
        <w:spacing w:after="0" w:line="288" w:lineRule="atLeast"/>
        <w:ind w:left="-4080"/>
        <w:jc w:val="center"/>
        <w:textAlignment w:val="baseline"/>
        <w:rPr>
          <w:rFonts w:ascii="inherit" w:eastAsia="Times New Roman" w:hAnsi="inherit" w:cs="Arial"/>
          <w:color w:val="666666"/>
          <w:sz w:val="19"/>
          <w:szCs w:val="19"/>
          <w:lang w:eastAsia="ru-RU"/>
        </w:rPr>
      </w:pPr>
      <w:hyperlink r:id="rId15" w:history="1">
        <w:proofErr w:type="gramStart"/>
        <w:r w:rsidRPr="00745F4F">
          <w:rPr>
            <w:rFonts w:ascii="inherit" w:eastAsia="Times New Roman" w:hAnsi="inherit" w:cs="Arial"/>
            <w:caps/>
            <w:color w:val="AAAAAA"/>
            <w:spacing w:val="6"/>
            <w:sz w:val="14"/>
            <w:lang w:eastAsia="ru-RU"/>
          </w:rPr>
          <w:t>ПРЕДЫДУЩИЙ</w:t>
        </w:r>
        <w:proofErr w:type="gramEnd"/>
        <w:r w:rsidRPr="00745F4F">
          <w:rPr>
            <w:rFonts w:ascii="inherit" w:eastAsia="Times New Roman" w:hAnsi="inherit" w:cs="Arial"/>
            <w:caps/>
            <w:color w:val="AAAAAA"/>
            <w:spacing w:val="6"/>
            <w:sz w:val="14"/>
            <w:lang w:eastAsia="ru-RU"/>
          </w:rPr>
          <w:t xml:space="preserve"> </w:t>
        </w:r>
        <w:proofErr w:type="spellStart"/>
        <w:r w:rsidRPr="00745F4F">
          <w:rPr>
            <w:rFonts w:ascii="inherit" w:eastAsia="Times New Roman" w:hAnsi="inherit" w:cs="Arial"/>
            <w:caps/>
            <w:color w:val="AAAAAA"/>
            <w:spacing w:val="6"/>
            <w:sz w:val="14"/>
            <w:lang w:eastAsia="ru-RU"/>
          </w:rPr>
          <w:t>ДОКУМЕНТ</w:t>
        </w:r>
        <w:r w:rsidRPr="00745F4F">
          <w:rPr>
            <w:rFonts w:ascii="inherit" w:eastAsia="Times New Roman" w:hAnsi="inherit" w:cs="Arial"/>
            <w:color w:val="666666"/>
            <w:sz w:val="18"/>
            <w:u w:val="single"/>
            <w:lang w:eastAsia="ru-RU"/>
          </w:rPr>
          <w:t>Решение</w:t>
        </w:r>
        <w:proofErr w:type="spellEnd"/>
        <w:r w:rsidRPr="00745F4F">
          <w:rPr>
            <w:rFonts w:ascii="inherit" w:eastAsia="Times New Roman" w:hAnsi="inherit" w:cs="Arial"/>
            <w:color w:val="666666"/>
            <w:sz w:val="18"/>
            <w:u w:val="single"/>
            <w:lang w:eastAsia="ru-RU"/>
          </w:rPr>
          <w:t xml:space="preserve"> </w:t>
        </w:r>
        <w:proofErr w:type="spellStart"/>
        <w:r w:rsidRPr="00745F4F">
          <w:rPr>
            <w:rFonts w:ascii="inherit" w:eastAsia="Times New Roman" w:hAnsi="inherit" w:cs="Arial"/>
            <w:color w:val="666666"/>
            <w:sz w:val="18"/>
            <w:u w:val="single"/>
            <w:lang w:eastAsia="ru-RU"/>
          </w:rPr>
          <w:t>Осиповичского</w:t>
        </w:r>
        <w:proofErr w:type="spellEnd"/>
        <w:r w:rsidRPr="00745F4F">
          <w:rPr>
            <w:rFonts w:ascii="inherit" w:eastAsia="Times New Roman" w:hAnsi="inherit" w:cs="Arial"/>
            <w:color w:val="666666"/>
            <w:sz w:val="18"/>
            <w:u w:val="single"/>
            <w:lang w:eastAsia="ru-RU"/>
          </w:rPr>
          <w:t xml:space="preserve"> районного исполнительного комитета от 18.07.2014 N 12-31</w:t>
        </w:r>
      </w:hyperlink>
    </w:p>
    <w:p w:rsidR="00745F4F" w:rsidRPr="00745F4F" w:rsidRDefault="00745F4F" w:rsidP="00745F4F">
      <w:pPr>
        <w:shd w:val="clear" w:color="auto" w:fill="FFFFFF"/>
        <w:spacing w:after="72" w:line="288" w:lineRule="atLeast"/>
        <w:textAlignment w:val="baseline"/>
        <w:outlineLvl w:val="2"/>
        <w:rPr>
          <w:rFonts w:ascii="inherit" w:eastAsia="Times New Roman" w:hAnsi="inherit" w:cs="Arial"/>
          <w:caps/>
          <w:color w:val="444444"/>
          <w:sz w:val="18"/>
          <w:szCs w:val="18"/>
          <w:lang w:eastAsia="ru-RU"/>
        </w:rPr>
      </w:pPr>
      <w:r w:rsidRPr="00745F4F">
        <w:rPr>
          <w:rFonts w:ascii="inherit" w:eastAsia="Times New Roman" w:hAnsi="inherit" w:cs="Arial"/>
          <w:caps/>
          <w:color w:val="444444"/>
          <w:sz w:val="18"/>
          <w:szCs w:val="18"/>
          <w:lang w:eastAsia="ru-RU"/>
        </w:rPr>
        <w:t>РЕЙТИНГ ДОКУМЕНТОВ</w:t>
      </w:r>
    </w:p>
    <w:p w:rsidR="00745F4F" w:rsidRPr="00745F4F" w:rsidRDefault="00745F4F" w:rsidP="00745F4F">
      <w:pPr>
        <w:numPr>
          <w:ilvl w:val="0"/>
          <w:numId w:val="3"/>
        </w:numPr>
        <w:shd w:val="clear" w:color="auto" w:fill="FFFFFF"/>
        <w:spacing w:after="0" w:line="336" w:lineRule="atLeast"/>
        <w:ind w:left="-4080"/>
        <w:textAlignment w:val="baseline"/>
        <w:rPr>
          <w:rFonts w:ascii="inherit" w:eastAsia="Times New Roman" w:hAnsi="inherit" w:cs="Arial"/>
          <w:color w:val="777777"/>
          <w:sz w:val="18"/>
          <w:szCs w:val="18"/>
          <w:lang w:eastAsia="ru-RU"/>
        </w:rPr>
      </w:pPr>
      <w:hyperlink r:id="rId16" w:tooltip="О минимальном количестве рабочих дней для участия безработных в оплачиваемых общественных работах на первый квартал 2015 года" w:history="1">
        <w:r w:rsidRPr="00745F4F">
          <w:rPr>
            <w:rFonts w:ascii="inherit" w:eastAsia="Times New Roman" w:hAnsi="inherit" w:cs="Arial"/>
            <w:color w:val="444444"/>
            <w:sz w:val="18"/>
            <w:u w:val="single"/>
            <w:lang w:eastAsia="ru-RU"/>
          </w:rPr>
          <w:t>Решение Клецкого районного исполнительного комитета от 08.12.2014 N 1882</w:t>
        </w:r>
      </w:hyperlink>
    </w:p>
    <w:p w:rsidR="00745F4F" w:rsidRPr="00745F4F" w:rsidRDefault="00745F4F" w:rsidP="00745F4F">
      <w:pPr>
        <w:shd w:val="clear" w:color="auto" w:fill="FFFFFF"/>
        <w:spacing w:after="0" w:line="336" w:lineRule="atLeast"/>
        <w:textAlignment w:val="baseline"/>
        <w:rPr>
          <w:rFonts w:ascii="inherit" w:eastAsia="Times New Roman" w:hAnsi="inherit" w:cs="Arial"/>
          <w:caps/>
          <w:color w:val="AAAAAA"/>
          <w:sz w:val="16"/>
          <w:szCs w:val="16"/>
          <w:lang w:eastAsia="ru-RU"/>
        </w:rPr>
      </w:pPr>
      <w:r w:rsidRPr="00745F4F">
        <w:rPr>
          <w:rFonts w:ascii="inherit" w:eastAsia="Times New Roman" w:hAnsi="inherit" w:cs="Arial"/>
          <w:caps/>
          <w:color w:val="AAAAAA"/>
          <w:sz w:val="16"/>
          <w:szCs w:val="16"/>
          <w:lang w:eastAsia="ru-RU"/>
        </w:rPr>
        <w:t>О МИНИМАЛЬНОМ КОЛИЧЕСТВЕ РАБОЧИХ ДНЕЙ ДЛЯ УЧАСТИЯ БЕЗРАБОТНЫХ В ОПЛАЧИВАЕМЫХ ОБЩЕСТВЕННЫХ РАБОТАХ НА ПЕРВЫЙ КВАРТАЛ 2015 ГОДА</w:t>
      </w:r>
    </w:p>
    <w:p w:rsidR="00745F4F" w:rsidRPr="00745F4F" w:rsidRDefault="00745F4F" w:rsidP="00745F4F">
      <w:pPr>
        <w:numPr>
          <w:ilvl w:val="0"/>
          <w:numId w:val="3"/>
        </w:numPr>
        <w:shd w:val="clear" w:color="auto" w:fill="FFFFFF"/>
        <w:spacing w:after="0" w:line="336" w:lineRule="atLeast"/>
        <w:ind w:left="-4080"/>
        <w:textAlignment w:val="baseline"/>
        <w:rPr>
          <w:rFonts w:ascii="inherit" w:eastAsia="Times New Roman" w:hAnsi="inherit" w:cs="Arial"/>
          <w:color w:val="777777"/>
          <w:sz w:val="18"/>
          <w:szCs w:val="18"/>
          <w:lang w:eastAsia="ru-RU"/>
        </w:rPr>
      </w:pPr>
      <w:hyperlink r:id="rId17" w:tooltip="О признании утратившим силу постановления Министерства по чрезвычайным ситуациям Республики Беларусь от 29 декабря 2007 г. N 133" w:history="1">
        <w:r w:rsidRPr="00745F4F">
          <w:rPr>
            <w:rFonts w:ascii="inherit" w:eastAsia="Times New Roman" w:hAnsi="inherit" w:cs="Arial"/>
            <w:color w:val="444444"/>
            <w:sz w:val="18"/>
            <w:u w:val="single"/>
            <w:lang w:eastAsia="ru-RU"/>
          </w:rPr>
          <w:t>Постановление Министерства по чрезвычайным ситуациям Республики Беларусь от 04.08.2014 N 23</w:t>
        </w:r>
      </w:hyperlink>
    </w:p>
    <w:p w:rsidR="00745F4F" w:rsidRPr="00745F4F" w:rsidRDefault="00745F4F" w:rsidP="00745F4F">
      <w:pPr>
        <w:shd w:val="clear" w:color="auto" w:fill="FFFFFF"/>
        <w:spacing w:after="0" w:line="336" w:lineRule="atLeast"/>
        <w:textAlignment w:val="baseline"/>
        <w:rPr>
          <w:rFonts w:ascii="inherit" w:eastAsia="Times New Roman" w:hAnsi="inherit" w:cs="Arial"/>
          <w:caps/>
          <w:color w:val="AAAAAA"/>
          <w:sz w:val="16"/>
          <w:szCs w:val="16"/>
          <w:lang w:eastAsia="ru-RU"/>
        </w:rPr>
      </w:pPr>
      <w:proofErr w:type="gramStart"/>
      <w:r w:rsidRPr="00745F4F">
        <w:rPr>
          <w:rFonts w:ascii="inherit" w:eastAsia="Times New Roman" w:hAnsi="inherit" w:cs="Arial"/>
          <w:caps/>
          <w:color w:val="AAAAAA"/>
          <w:sz w:val="16"/>
          <w:szCs w:val="16"/>
          <w:lang w:eastAsia="ru-RU"/>
        </w:rPr>
        <w:t>О ПРИЗНАНИИ УТРАТИВШИМ СИЛУ ПОСТАНОВЛЕНИЯ МИНИСТЕРСТВА ПО ЧРЕЗВЫЧАЙНЫМ СИТУАЦИЯМ РЕСПУБЛИКИ БЕЛАРУСЬ ОТ 29 ДЕКАБРЯ 2007 Г. N 133</w:t>
      </w:r>
      <w:proofErr w:type="gramEnd"/>
    </w:p>
    <w:p w:rsidR="00745F4F" w:rsidRPr="00745F4F" w:rsidRDefault="00745F4F" w:rsidP="00745F4F">
      <w:pPr>
        <w:numPr>
          <w:ilvl w:val="0"/>
          <w:numId w:val="3"/>
        </w:numPr>
        <w:shd w:val="clear" w:color="auto" w:fill="FFFFFF"/>
        <w:spacing w:after="0" w:line="336" w:lineRule="atLeast"/>
        <w:ind w:left="-4080"/>
        <w:textAlignment w:val="baseline"/>
        <w:rPr>
          <w:rFonts w:ascii="inherit" w:eastAsia="Times New Roman" w:hAnsi="inherit" w:cs="Arial"/>
          <w:color w:val="777777"/>
          <w:sz w:val="18"/>
          <w:szCs w:val="18"/>
          <w:lang w:eastAsia="ru-RU"/>
        </w:rPr>
      </w:pPr>
      <w:hyperlink r:id="rId18" w:tooltip="О внесении дополнений и изменений в постановление Министерства экономики Республики Беларусь от 26 апреля 2012 г. N 35" w:history="1">
        <w:r w:rsidRPr="00745F4F">
          <w:rPr>
            <w:rFonts w:ascii="inherit" w:eastAsia="Times New Roman" w:hAnsi="inherit" w:cs="Arial"/>
            <w:color w:val="444444"/>
            <w:sz w:val="18"/>
            <w:u w:val="single"/>
            <w:lang w:eastAsia="ru-RU"/>
          </w:rPr>
          <w:t>Постановление Министерства экономики Республики Беларусь от 25.08.2014 N 59</w:t>
        </w:r>
      </w:hyperlink>
    </w:p>
    <w:p w:rsidR="00745F4F" w:rsidRPr="00745F4F" w:rsidRDefault="00745F4F" w:rsidP="00745F4F">
      <w:pPr>
        <w:shd w:val="clear" w:color="auto" w:fill="FFFFFF"/>
        <w:spacing w:after="0" w:line="336" w:lineRule="atLeast"/>
        <w:textAlignment w:val="baseline"/>
        <w:rPr>
          <w:rFonts w:ascii="inherit" w:eastAsia="Times New Roman" w:hAnsi="inherit" w:cs="Arial"/>
          <w:caps/>
          <w:color w:val="AAAAAA"/>
          <w:sz w:val="16"/>
          <w:szCs w:val="16"/>
          <w:lang w:eastAsia="ru-RU"/>
        </w:rPr>
      </w:pPr>
      <w:r w:rsidRPr="00745F4F">
        <w:rPr>
          <w:rFonts w:ascii="inherit" w:eastAsia="Times New Roman" w:hAnsi="inherit" w:cs="Arial"/>
          <w:caps/>
          <w:color w:val="AAAAAA"/>
          <w:sz w:val="16"/>
          <w:szCs w:val="16"/>
          <w:lang w:eastAsia="ru-RU"/>
        </w:rPr>
        <w:lastRenderedPageBreak/>
        <w:t>О ВНЕСЕНИИ ДОПОЛНЕНИЙ И ИЗМЕНЕНИЙ В ПОСТАНОВЛЕНИЕ МИНИСТЕРСТВА ЭКОНОМИКИ РЕСПУБЛИКИ БЕЛАРУСЬ ОТ 26 АПРЕЛЯ 2012 Г. N 35</w:t>
      </w:r>
    </w:p>
    <w:p w:rsidR="00745F4F" w:rsidRPr="00745F4F" w:rsidRDefault="00745F4F" w:rsidP="00745F4F">
      <w:pPr>
        <w:numPr>
          <w:ilvl w:val="0"/>
          <w:numId w:val="3"/>
        </w:numPr>
        <w:shd w:val="clear" w:color="auto" w:fill="FFFFFF"/>
        <w:spacing w:after="0" w:line="336" w:lineRule="atLeast"/>
        <w:ind w:left="-4080"/>
        <w:textAlignment w:val="baseline"/>
        <w:rPr>
          <w:rFonts w:ascii="inherit" w:eastAsia="Times New Roman" w:hAnsi="inherit" w:cs="Arial"/>
          <w:color w:val="777777"/>
          <w:sz w:val="18"/>
          <w:szCs w:val="18"/>
          <w:lang w:eastAsia="ru-RU"/>
        </w:rPr>
      </w:pPr>
      <w:hyperlink r:id="rId19" w:tooltip="Об установлении фиксированных тарифов на жилищно-коммунальные услуги, предоставляемые населению, субсидируемые государством, и признании утратившим силу решения Витебского областного исполнительного комитета от 20 ноября 2014 г. N 710" w:history="1">
        <w:r w:rsidRPr="00745F4F">
          <w:rPr>
            <w:rFonts w:ascii="inherit" w:eastAsia="Times New Roman" w:hAnsi="inherit" w:cs="Arial"/>
            <w:color w:val="444444"/>
            <w:sz w:val="18"/>
            <w:u w:val="single"/>
            <w:lang w:eastAsia="ru-RU"/>
          </w:rPr>
          <w:t>Решение Витебского областного исполнительного комитета от 20.12.2014 N 795</w:t>
        </w:r>
      </w:hyperlink>
    </w:p>
    <w:p w:rsidR="00745F4F" w:rsidRPr="00745F4F" w:rsidRDefault="00745F4F" w:rsidP="00745F4F">
      <w:pPr>
        <w:shd w:val="clear" w:color="auto" w:fill="FFFFFF"/>
        <w:spacing w:after="0" w:line="336" w:lineRule="atLeast"/>
        <w:textAlignment w:val="baseline"/>
        <w:rPr>
          <w:rFonts w:ascii="inherit" w:eastAsia="Times New Roman" w:hAnsi="inherit" w:cs="Arial"/>
          <w:caps/>
          <w:color w:val="AAAAAA"/>
          <w:sz w:val="16"/>
          <w:szCs w:val="16"/>
          <w:lang w:eastAsia="ru-RU"/>
        </w:rPr>
      </w:pPr>
      <w:r w:rsidRPr="00745F4F">
        <w:rPr>
          <w:rFonts w:ascii="inherit" w:eastAsia="Times New Roman" w:hAnsi="inherit" w:cs="Arial"/>
          <w:caps/>
          <w:color w:val="AAAAAA"/>
          <w:sz w:val="16"/>
          <w:szCs w:val="16"/>
          <w:lang w:eastAsia="ru-RU"/>
        </w:rPr>
        <w:t>ОБ УСТАНОВЛЕНИИ ФИКСИРОВАННЫХ ТАРИФОВ НА ЖИЛИЩНО-КОММУНАЛЬНЫЕ УСЛУГИ, ПРЕДОСТАВЛЯЕМЫЕ НАСЕЛЕНИЮ, СУБСИДИРУЕМЫЕ ГОСУДАРСТВОМ, И ПРИЗНАНИИ УТРАТИВШИМ СИЛУ РЕШЕНИЯ ВИТЕБСКОГО ОБЛАСТНОГО ИСПОЛНИТЕЛЬНОГО КОМИТЕТА ОТ 20 НОЯБРЯ 2014 Г. N 710</w:t>
      </w:r>
    </w:p>
    <w:p w:rsidR="00745F4F" w:rsidRPr="00745F4F" w:rsidRDefault="00745F4F" w:rsidP="00745F4F">
      <w:pPr>
        <w:numPr>
          <w:ilvl w:val="0"/>
          <w:numId w:val="3"/>
        </w:numPr>
        <w:shd w:val="clear" w:color="auto" w:fill="FFFFFF"/>
        <w:spacing w:after="0" w:line="336" w:lineRule="atLeast"/>
        <w:ind w:left="-4080"/>
        <w:textAlignment w:val="baseline"/>
        <w:rPr>
          <w:rFonts w:ascii="inherit" w:eastAsia="Times New Roman" w:hAnsi="inherit" w:cs="Arial"/>
          <w:color w:val="777777"/>
          <w:sz w:val="18"/>
          <w:szCs w:val="18"/>
          <w:lang w:eastAsia="ru-RU"/>
        </w:rPr>
      </w:pPr>
      <w:hyperlink r:id="rId20" w:tooltip="О массовых мероприятиях в городе Барановичи и признании утратившими силу некоторых решений Барановичского городского исполнительного комитета" w:history="1">
        <w:r w:rsidRPr="00745F4F">
          <w:rPr>
            <w:rFonts w:ascii="inherit" w:eastAsia="Times New Roman" w:hAnsi="inherit" w:cs="Arial"/>
            <w:color w:val="444444"/>
            <w:sz w:val="18"/>
            <w:u w:val="single"/>
            <w:lang w:eastAsia="ru-RU"/>
          </w:rPr>
          <w:t xml:space="preserve">Решение </w:t>
        </w:r>
        <w:proofErr w:type="spellStart"/>
        <w:r w:rsidRPr="00745F4F">
          <w:rPr>
            <w:rFonts w:ascii="inherit" w:eastAsia="Times New Roman" w:hAnsi="inherit" w:cs="Arial"/>
            <w:color w:val="444444"/>
            <w:sz w:val="18"/>
            <w:u w:val="single"/>
            <w:lang w:eastAsia="ru-RU"/>
          </w:rPr>
          <w:t>Барановичского</w:t>
        </w:r>
        <w:proofErr w:type="spellEnd"/>
        <w:r w:rsidRPr="00745F4F">
          <w:rPr>
            <w:rFonts w:ascii="inherit" w:eastAsia="Times New Roman" w:hAnsi="inherit" w:cs="Arial"/>
            <w:color w:val="444444"/>
            <w:sz w:val="18"/>
            <w:u w:val="single"/>
            <w:lang w:eastAsia="ru-RU"/>
          </w:rPr>
          <w:t xml:space="preserve"> городского исполнительного комитета от 29.12.2014 N 3778</w:t>
        </w:r>
      </w:hyperlink>
    </w:p>
    <w:p w:rsidR="00745F4F" w:rsidRPr="00745F4F" w:rsidRDefault="00745F4F" w:rsidP="00745F4F">
      <w:pPr>
        <w:shd w:val="clear" w:color="auto" w:fill="FFFFFF"/>
        <w:spacing w:after="0" w:line="336" w:lineRule="atLeast"/>
        <w:textAlignment w:val="baseline"/>
        <w:rPr>
          <w:rFonts w:ascii="inherit" w:eastAsia="Times New Roman" w:hAnsi="inherit" w:cs="Arial"/>
          <w:caps/>
          <w:color w:val="AAAAAA"/>
          <w:sz w:val="16"/>
          <w:szCs w:val="16"/>
          <w:lang w:eastAsia="ru-RU"/>
        </w:rPr>
      </w:pPr>
      <w:r w:rsidRPr="00745F4F">
        <w:rPr>
          <w:rFonts w:ascii="inherit" w:eastAsia="Times New Roman" w:hAnsi="inherit" w:cs="Arial"/>
          <w:caps/>
          <w:color w:val="AAAAAA"/>
          <w:sz w:val="16"/>
          <w:szCs w:val="16"/>
          <w:lang w:eastAsia="ru-RU"/>
        </w:rPr>
        <w:t xml:space="preserve">О МАССОВЫХ МЕРОПРИЯТИЯХ В ГОРОДЕ БАРАНОВИЧИ И ПРИЗНАНИИ </w:t>
      </w:r>
      <w:proofErr w:type="gramStart"/>
      <w:r w:rsidRPr="00745F4F">
        <w:rPr>
          <w:rFonts w:ascii="inherit" w:eastAsia="Times New Roman" w:hAnsi="inherit" w:cs="Arial"/>
          <w:caps/>
          <w:color w:val="AAAAAA"/>
          <w:sz w:val="16"/>
          <w:szCs w:val="16"/>
          <w:lang w:eastAsia="ru-RU"/>
        </w:rPr>
        <w:t>УТРАТИВШИМИ</w:t>
      </w:r>
      <w:proofErr w:type="gramEnd"/>
      <w:r w:rsidRPr="00745F4F">
        <w:rPr>
          <w:rFonts w:ascii="inherit" w:eastAsia="Times New Roman" w:hAnsi="inherit" w:cs="Arial"/>
          <w:caps/>
          <w:color w:val="AAAAAA"/>
          <w:sz w:val="16"/>
          <w:szCs w:val="16"/>
          <w:lang w:eastAsia="ru-RU"/>
        </w:rPr>
        <w:t xml:space="preserve"> СИЛУ НЕКОТОРЫХ РЕШЕНИЙ БАРАНОВИЧСКОГО ГОРОДСКОГО ИСПОЛНИТЕЛЬНОГО КОМИТЕТА</w:t>
      </w:r>
    </w:p>
    <w:p w:rsidR="00745F4F" w:rsidRPr="00745F4F" w:rsidRDefault="00745F4F" w:rsidP="00745F4F">
      <w:pPr>
        <w:shd w:val="clear" w:color="auto" w:fill="FFFFFF"/>
        <w:spacing w:after="72" w:line="288" w:lineRule="atLeast"/>
        <w:textAlignment w:val="baseline"/>
        <w:outlineLvl w:val="2"/>
        <w:rPr>
          <w:rFonts w:ascii="inherit" w:eastAsia="Times New Roman" w:hAnsi="inherit" w:cs="Arial"/>
          <w:caps/>
          <w:color w:val="444444"/>
          <w:sz w:val="18"/>
          <w:szCs w:val="18"/>
          <w:lang w:eastAsia="ru-RU"/>
        </w:rPr>
      </w:pPr>
      <w:r w:rsidRPr="00745F4F">
        <w:rPr>
          <w:rFonts w:ascii="inherit" w:eastAsia="Times New Roman" w:hAnsi="inherit" w:cs="Arial"/>
          <w:caps/>
          <w:color w:val="444444"/>
          <w:sz w:val="18"/>
          <w:szCs w:val="18"/>
          <w:lang w:eastAsia="ru-RU"/>
        </w:rPr>
        <w:t>ТЕМЫ</w:t>
      </w:r>
    </w:p>
    <w:p w:rsidR="00745F4F" w:rsidRPr="00745F4F" w:rsidRDefault="00745F4F" w:rsidP="00745F4F">
      <w:pPr>
        <w:shd w:val="clear" w:color="auto" w:fill="FFFFFF"/>
        <w:spacing w:after="0" w:line="288" w:lineRule="atLeast"/>
        <w:textAlignment w:val="baseline"/>
        <w:rPr>
          <w:rFonts w:ascii="inherit" w:eastAsia="Times New Roman" w:hAnsi="inherit" w:cs="Arial"/>
          <w:color w:val="777777"/>
          <w:sz w:val="18"/>
          <w:szCs w:val="18"/>
          <w:lang w:eastAsia="ru-RU"/>
        </w:rPr>
      </w:pPr>
      <w:hyperlink r:id="rId21" w:tooltip="4 345 документов" w:history="1">
        <w:proofErr w:type="spellStart"/>
        <w:proofErr w:type="gramStart"/>
        <w:r w:rsidRPr="00745F4F">
          <w:rPr>
            <w:rFonts w:ascii="inherit" w:eastAsia="Times New Roman" w:hAnsi="inherit" w:cs="Arial"/>
            <w:color w:val="777777"/>
            <w:sz w:val="25"/>
            <w:u w:val="single"/>
            <w:lang w:eastAsia="ru-RU"/>
          </w:rPr>
          <w:t>Белстат</w:t>
        </w:r>
        <w:proofErr w:type="spellEnd"/>
      </w:hyperlink>
      <w:r w:rsidRPr="00745F4F">
        <w:rPr>
          <w:rFonts w:ascii="inherit" w:eastAsia="Times New Roman" w:hAnsi="inherit" w:cs="Arial"/>
          <w:color w:val="777777"/>
          <w:sz w:val="18"/>
          <w:lang w:eastAsia="ru-RU"/>
        </w:rPr>
        <w:t> </w:t>
      </w:r>
      <w:hyperlink r:id="rId22" w:tooltip="1 770 документов" w:history="1">
        <w:r w:rsidRPr="00745F4F">
          <w:rPr>
            <w:rFonts w:ascii="inherit" w:eastAsia="Times New Roman" w:hAnsi="inherit" w:cs="Arial"/>
            <w:color w:val="777777"/>
            <w:sz w:val="18"/>
            <w:u w:val="single"/>
            <w:lang w:eastAsia="ru-RU"/>
          </w:rPr>
          <w:t>ГНК</w:t>
        </w:r>
      </w:hyperlink>
      <w:r w:rsidRPr="00745F4F">
        <w:rPr>
          <w:rFonts w:ascii="inherit" w:eastAsia="Times New Roman" w:hAnsi="inherit" w:cs="Arial"/>
          <w:color w:val="777777"/>
          <w:sz w:val="18"/>
          <w:lang w:eastAsia="ru-RU"/>
        </w:rPr>
        <w:t> </w:t>
      </w:r>
      <w:hyperlink r:id="rId23" w:tooltip="1 921 документ" w:history="1">
        <w:r w:rsidRPr="00745F4F">
          <w:rPr>
            <w:rFonts w:ascii="inherit" w:eastAsia="Times New Roman" w:hAnsi="inherit" w:cs="Arial"/>
            <w:color w:val="777777"/>
            <w:sz w:val="18"/>
            <w:u w:val="single"/>
            <w:lang w:eastAsia="ru-RU"/>
          </w:rPr>
          <w:t>ГТК</w:t>
        </w:r>
      </w:hyperlink>
      <w:r w:rsidRPr="00745F4F">
        <w:rPr>
          <w:rFonts w:ascii="inherit" w:eastAsia="Times New Roman" w:hAnsi="inherit" w:cs="Arial"/>
          <w:color w:val="777777"/>
          <w:sz w:val="18"/>
          <w:lang w:eastAsia="ru-RU"/>
        </w:rPr>
        <w:t> </w:t>
      </w:r>
      <w:hyperlink r:id="rId24" w:tooltip="2 388 документов" w:history="1">
        <w:r w:rsidRPr="00745F4F">
          <w:rPr>
            <w:rFonts w:ascii="inherit" w:eastAsia="Times New Roman" w:hAnsi="inherit" w:cs="Arial"/>
            <w:color w:val="777777"/>
            <w:sz w:val="20"/>
            <w:u w:val="single"/>
            <w:lang w:eastAsia="ru-RU"/>
          </w:rPr>
          <w:t>Закон</w:t>
        </w:r>
      </w:hyperlink>
      <w:r w:rsidRPr="00745F4F">
        <w:rPr>
          <w:rFonts w:ascii="inherit" w:eastAsia="Times New Roman" w:hAnsi="inherit" w:cs="Arial"/>
          <w:color w:val="777777"/>
          <w:sz w:val="18"/>
          <w:lang w:eastAsia="ru-RU"/>
        </w:rPr>
        <w:t> </w:t>
      </w:r>
      <w:hyperlink r:id="rId25" w:tooltip="1 549 документов" w:history="1">
        <w:r w:rsidRPr="00745F4F">
          <w:rPr>
            <w:rFonts w:ascii="inherit" w:eastAsia="Times New Roman" w:hAnsi="inherit" w:cs="Arial"/>
            <w:color w:val="777777"/>
            <w:sz w:val="16"/>
            <w:u w:val="single"/>
            <w:lang w:eastAsia="ru-RU"/>
          </w:rPr>
          <w:t>Заявление (образец)</w:t>
        </w:r>
      </w:hyperlink>
      <w:hyperlink r:id="rId26" w:tooltip="11 484 документа" w:history="1">
        <w:r w:rsidRPr="00745F4F">
          <w:rPr>
            <w:rFonts w:ascii="inherit" w:eastAsia="Times New Roman" w:hAnsi="inherit" w:cs="Arial"/>
            <w:color w:val="777777"/>
            <w:sz w:val="34"/>
            <w:u w:val="single"/>
            <w:lang w:eastAsia="ru-RU"/>
          </w:rPr>
          <w:t>Инструкция</w:t>
        </w:r>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"http://naviny.org/tema/mns" \o "3 880 </w:instrText>
      </w:r>
      <w:r w:rsidRPr="00745F4F">
        <w:rPr>
          <w:rFonts w:ascii="inherit" w:eastAsia="Times New Roman" w:hAnsi="inherit" w:cs="Arial" w:hint="eastAsia"/>
          <w:color w:val="777777"/>
          <w:sz w:val="18"/>
          <w:szCs w:val="18"/>
          <w:lang w:eastAsia="ru-RU"/>
        </w:rPr>
        <w:instrText>документов</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24"/>
          <w:szCs w:val="24"/>
          <w:u w:val="single"/>
          <w:lang w:eastAsia="ru-RU"/>
        </w:rPr>
        <w:t>МНС</w:t>
      </w:r>
      <w:r w:rsidRPr="00745F4F">
        <w:rPr>
          <w:rFonts w:ascii="inherit" w:eastAsia="Times New Roman" w:hAnsi="inherit" w:cs="Arial"/>
          <w:color w:val="777777"/>
          <w:sz w:val="18"/>
          <w:szCs w:val="18"/>
          <w:lang w:eastAsia="ru-RU"/>
        </w:rPr>
        <w:fldChar w:fldCharType="end"/>
      </w:r>
      <w:hyperlink r:id="rId27" w:tooltip="3 640 документов" w:history="1">
        <w:r w:rsidRPr="00745F4F">
          <w:rPr>
            <w:rFonts w:ascii="inherit" w:eastAsia="Times New Roman" w:hAnsi="inherit" w:cs="Arial"/>
            <w:color w:val="777777"/>
            <w:sz w:val="24"/>
            <w:szCs w:val="24"/>
            <w:u w:val="single"/>
            <w:lang w:eastAsia="ru-RU"/>
          </w:rPr>
          <w:t>Международный</w:t>
        </w:r>
        <w:proofErr w:type="spellEnd"/>
        <w:r w:rsidRPr="00745F4F">
          <w:rPr>
            <w:rFonts w:ascii="inherit" w:eastAsia="Times New Roman" w:hAnsi="inherit" w:cs="Arial"/>
            <w:color w:val="777777"/>
            <w:sz w:val="24"/>
            <w:szCs w:val="24"/>
            <w:u w:val="single"/>
            <w:lang w:eastAsia="ru-RU"/>
          </w:rPr>
          <w:t xml:space="preserve"> акт</w:t>
        </w:r>
      </w:hyperlink>
      <w:hyperlink r:id="rId28" w:tooltip="4 397 документов" w:history="1">
        <w:r w:rsidRPr="00745F4F">
          <w:rPr>
            <w:rFonts w:ascii="inherit" w:eastAsia="Times New Roman" w:hAnsi="inherit" w:cs="Arial"/>
            <w:color w:val="777777"/>
            <w:sz w:val="25"/>
            <w:u w:val="single"/>
            <w:lang w:eastAsia="ru-RU"/>
          </w:rPr>
          <w:t>Мингорисполком</w:t>
        </w:r>
      </w:hyperlink>
      <w:r w:rsidRPr="00745F4F">
        <w:rPr>
          <w:rFonts w:ascii="inherit" w:eastAsia="Times New Roman" w:hAnsi="inherit" w:cs="Arial"/>
          <w:color w:val="777777"/>
          <w:sz w:val="18"/>
          <w:lang w:eastAsia="ru-RU"/>
        </w:rPr>
        <w:t> </w:t>
      </w:r>
      <w:hyperlink r:id="rId29" w:tooltip="3 591 документ" w:history="1">
        <w:r w:rsidRPr="00745F4F">
          <w:rPr>
            <w:rFonts w:ascii="inherit" w:eastAsia="Times New Roman" w:hAnsi="inherit" w:cs="Arial"/>
            <w:color w:val="777777"/>
            <w:sz w:val="24"/>
            <w:szCs w:val="24"/>
            <w:u w:val="single"/>
            <w:lang w:eastAsia="ru-RU"/>
          </w:rPr>
          <w:t>Минздрав</w:t>
        </w:r>
      </w:hyperlink>
      <w:hyperlink r:id="rId30" w:tooltip="1 533 документа" w:history="1">
        <w:r w:rsidRPr="00745F4F">
          <w:rPr>
            <w:rFonts w:ascii="inherit" w:eastAsia="Times New Roman" w:hAnsi="inherit" w:cs="Arial"/>
            <w:color w:val="777777"/>
            <w:sz w:val="16"/>
            <w:u w:val="single"/>
            <w:lang w:eastAsia="ru-RU"/>
          </w:rPr>
          <w:t>Миноблисполком</w:t>
        </w:r>
      </w:hyperlink>
      <w:r w:rsidRPr="00745F4F">
        <w:rPr>
          <w:rFonts w:ascii="inherit" w:eastAsia="Times New Roman" w:hAnsi="inherit" w:cs="Arial"/>
          <w:color w:val="777777"/>
          <w:sz w:val="18"/>
          <w:lang w:eastAsia="ru-RU"/>
        </w:rPr>
        <w:t> </w:t>
      </w:r>
      <w:hyperlink r:id="rId31" w:tooltip="2 277 документов" w:history="1">
        <w:r w:rsidRPr="00745F4F">
          <w:rPr>
            <w:rFonts w:ascii="inherit" w:eastAsia="Times New Roman" w:hAnsi="inherit" w:cs="Arial"/>
            <w:color w:val="777777"/>
            <w:sz w:val="20"/>
            <w:u w:val="single"/>
            <w:lang w:eastAsia="ru-RU"/>
          </w:rPr>
          <w:t>Минобразование</w:t>
        </w:r>
      </w:hyperlink>
      <w:r w:rsidRPr="00745F4F">
        <w:rPr>
          <w:rFonts w:ascii="inherit" w:eastAsia="Times New Roman" w:hAnsi="inherit" w:cs="Arial"/>
          <w:color w:val="777777"/>
          <w:sz w:val="18"/>
          <w:lang w:eastAsia="ru-RU"/>
        </w:rPr>
        <w:t> </w:t>
      </w:r>
      <w:hyperlink r:id="rId32" w:tooltip="2 450 документов" w:history="1">
        <w:r w:rsidRPr="00745F4F">
          <w:rPr>
            <w:rFonts w:ascii="inherit" w:eastAsia="Times New Roman" w:hAnsi="inherit" w:cs="Arial"/>
            <w:color w:val="777777"/>
            <w:sz w:val="20"/>
            <w:u w:val="single"/>
            <w:lang w:eastAsia="ru-RU"/>
          </w:rPr>
          <w:t>Минстат</w:t>
        </w:r>
      </w:hyperlink>
      <w:hyperlink r:id="rId33" w:tooltip="2 106 документов" w:history="1">
        <w:r w:rsidRPr="00745F4F">
          <w:rPr>
            <w:rFonts w:ascii="inherit" w:eastAsia="Times New Roman" w:hAnsi="inherit" w:cs="Arial"/>
            <w:color w:val="777777"/>
            <w:sz w:val="19"/>
            <w:u w:val="single"/>
            <w:lang w:eastAsia="ru-RU"/>
          </w:rPr>
          <w:t>Минстройархитектуры</w:t>
        </w:r>
      </w:hyperlink>
      <w:r w:rsidRPr="00745F4F">
        <w:rPr>
          <w:rFonts w:ascii="inherit" w:eastAsia="Times New Roman" w:hAnsi="inherit" w:cs="Arial"/>
          <w:color w:val="777777"/>
          <w:sz w:val="18"/>
          <w:lang w:eastAsia="ru-RU"/>
        </w:rPr>
        <w:t> </w:t>
      </w:r>
      <w:hyperlink r:id="rId34" w:tooltip="1 964 документа" w:history="1">
        <w:r w:rsidRPr="00745F4F">
          <w:rPr>
            <w:rFonts w:ascii="inherit" w:eastAsia="Times New Roman" w:hAnsi="inherit" w:cs="Arial"/>
            <w:color w:val="777777"/>
            <w:sz w:val="18"/>
            <w:u w:val="single"/>
            <w:lang w:eastAsia="ru-RU"/>
          </w:rPr>
          <w:t xml:space="preserve">Минтруда и </w:t>
        </w:r>
        <w:proofErr w:type="spellStart"/>
        <w:r w:rsidRPr="00745F4F">
          <w:rPr>
            <w:rFonts w:ascii="inherit" w:eastAsia="Times New Roman" w:hAnsi="inherit" w:cs="Arial"/>
            <w:color w:val="777777"/>
            <w:sz w:val="18"/>
            <w:u w:val="single"/>
            <w:lang w:eastAsia="ru-RU"/>
          </w:rPr>
          <w:t>соцзащиты</w:t>
        </w:r>
      </w:hyperlink>
      <w:hyperlink r:id="rId35" w:tooltip="3 451 документ" w:history="1">
        <w:r w:rsidRPr="00745F4F">
          <w:rPr>
            <w:rFonts w:ascii="inherit" w:eastAsia="Times New Roman" w:hAnsi="inherit" w:cs="Arial"/>
            <w:color w:val="777777"/>
            <w:sz w:val="23"/>
            <w:u w:val="single"/>
            <w:lang w:eastAsia="ru-RU"/>
          </w:rPr>
          <w:t>Минфин</w:t>
        </w:r>
        <w:proofErr w:type="spellEnd"/>
      </w:hyperlink>
      <w:r w:rsidRPr="00745F4F">
        <w:rPr>
          <w:rFonts w:ascii="inherit" w:eastAsia="Times New Roman" w:hAnsi="inherit" w:cs="Arial"/>
          <w:color w:val="777777"/>
          <w:sz w:val="18"/>
          <w:lang w:eastAsia="ru-RU"/>
        </w:rPr>
        <w:t> </w:t>
      </w:r>
      <w:hyperlink r:id="rId36" w:tooltip="3 156 документов" w:history="1">
        <w:r w:rsidRPr="00745F4F">
          <w:rPr>
            <w:rFonts w:ascii="inherit" w:eastAsia="Times New Roman" w:hAnsi="inherit" w:cs="Arial"/>
            <w:color w:val="777777"/>
            <w:sz w:val="23"/>
            <w:u w:val="single"/>
            <w:lang w:eastAsia="ru-RU"/>
          </w:rPr>
          <w:t>Минэкономики</w:t>
        </w:r>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"http://naviny.org/tema/nacbank" \o "5 429 </w:instrText>
      </w:r>
      <w:r w:rsidRPr="00745F4F">
        <w:rPr>
          <w:rFonts w:ascii="inherit" w:eastAsia="Times New Roman" w:hAnsi="inherit" w:cs="Arial" w:hint="eastAsia"/>
          <w:color w:val="777777"/>
          <w:sz w:val="18"/>
          <w:szCs w:val="18"/>
          <w:lang w:eastAsia="ru-RU"/>
        </w:rPr>
        <w:instrText>документов</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27"/>
          <w:u w:val="single"/>
          <w:lang w:eastAsia="ru-RU"/>
        </w:rPr>
        <w:t>Нацбанк</w:t>
      </w:r>
      <w:r w:rsidRPr="00745F4F">
        <w:rPr>
          <w:rFonts w:ascii="inherit" w:eastAsia="Times New Roman" w:hAnsi="inherit" w:cs="Arial"/>
          <w:color w:val="777777"/>
          <w:sz w:val="18"/>
          <w:szCs w:val="18"/>
          <w:lang w:eastAsia="ru-RU"/>
        </w:rPr>
        <w:fldChar w:fldCharType="end"/>
      </w:r>
      <w:hyperlink r:id="rId37" w:tooltip="1 951 документ" w:history="1">
        <w:r w:rsidRPr="00745F4F">
          <w:rPr>
            <w:rFonts w:ascii="inherit" w:eastAsia="Times New Roman" w:hAnsi="inherit" w:cs="Arial"/>
            <w:color w:val="777777"/>
            <w:sz w:val="18"/>
            <w:u w:val="single"/>
            <w:lang w:eastAsia="ru-RU"/>
          </w:rPr>
          <w:t>Национальное</w:t>
        </w:r>
        <w:proofErr w:type="spellEnd"/>
        <w:r w:rsidRPr="00745F4F">
          <w:rPr>
            <w:rFonts w:ascii="inherit" w:eastAsia="Times New Roman" w:hAnsi="inherit" w:cs="Arial"/>
            <w:color w:val="777777"/>
            <w:sz w:val="18"/>
            <w:u w:val="single"/>
            <w:lang w:eastAsia="ru-RU"/>
          </w:rPr>
          <w:t xml:space="preserve"> собрание</w:t>
        </w:r>
      </w:hyperlink>
      <w:r w:rsidRPr="00745F4F">
        <w:rPr>
          <w:rFonts w:ascii="inherit" w:eastAsia="Times New Roman" w:hAnsi="inherit" w:cs="Arial"/>
          <w:color w:val="777777"/>
          <w:sz w:val="18"/>
          <w:lang w:eastAsia="ru-RU"/>
        </w:rPr>
        <w:t> </w:t>
      </w:r>
      <w:hyperlink r:id="rId38" w:tooltip="2 181 документ" w:history="1">
        <w:r w:rsidRPr="00745F4F">
          <w:rPr>
            <w:rFonts w:ascii="inherit" w:eastAsia="Times New Roman" w:hAnsi="inherit" w:cs="Arial"/>
            <w:color w:val="777777"/>
            <w:sz w:val="19"/>
            <w:u w:val="single"/>
            <w:lang w:eastAsia="ru-RU"/>
          </w:rPr>
          <w:t>Отчет</w:t>
        </w:r>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"http://naviny.org/tema/pismo" \o "6 786 </w:instrText>
      </w:r>
      <w:r w:rsidRPr="00745F4F">
        <w:rPr>
          <w:rFonts w:ascii="inherit" w:eastAsia="Times New Roman" w:hAnsi="inherit" w:cs="Arial" w:hint="eastAsia"/>
          <w:color w:val="777777"/>
          <w:sz w:val="18"/>
          <w:szCs w:val="18"/>
          <w:lang w:eastAsia="ru-RU"/>
        </w:rPr>
        <w:instrText>документов</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29"/>
          <w:u w:val="single"/>
          <w:lang w:eastAsia="ru-RU"/>
        </w:rPr>
        <w:t>Письмо</w:t>
      </w:r>
      <w:r w:rsidRPr="00745F4F">
        <w:rPr>
          <w:rFonts w:ascii="inherit" w:eastAsia="Times New Roman" w:hAnsi="inherit" w:cs="Arial"/>
          <w:color w:val="777777"/>
          <w:sz w:val="18"/>
          <w:szCs w:val="18"/>
          <w:lang w:eastAsia="ru-RU"/>
        </w:rPr>
        <w:fldChar w:fldCharType="end"/>
      </w:r>
      <w:hyperlink r:id="rId39" w:tooltip="8 545 документов" w:history="1">
        <w:r w:rsidRPr="00745F4F">
          <w:rPr>
            <w:rFonts w:ascii="inherit" w:eastAsia="Times New Roman" w:hAnsi="inherit" w:cs="Arial"/>
            <w:color w:val="777777"/>
            <w:sz w:val="31"/>
            <w:u w:val="single"/>
            <w:lang w:eastAsia="ru-RU"/>
          </w:rPr>
          <w:t>Положение</w:t>
        </w:r>
        <w:proofErr w:type="gramEnd"/>
      </w:hyperlink>
      <w:hyperlink r:id="rId40" w:tooltip="47 174 документа" w:history="1">
        <w:r w:rsidRPr="00745F4F">
          <w:rPr>
            <w:rFonts w:ascii="inherit" w:eastAsia="Times New Roman" w:hAnsi="inherit" w:cs="Arial"/>
            <w:color w:val="777777"/>
            <w:sz w:val="46"/>
            <w:u w:val="single"/>
            <w:lang w:eastAsia="ru-RU"/>
          </w:rPr>
          <w:t>Постановление</w:t>
        </w:r>
        <w:proofErr w:type="spellEnd"/>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"http://naviny.org/tema/pravila" \o "1 581 </w:instrText>
      </w:r>
      <w:r w:rsidRPr="00745F4F">
        <w:rPr>
          <w:rFonts w:ascii="inherit" w:eastAsia="Times New Roman" w:hAnsi="inherit" w:cs="Arial" w:hint="eastAsia"/>
          <w:color w:val="777777"/>
          <w:sz w:val="18"/>
          <w:szCs w:val="18"/>
          <w:lang w:eastAsia="ru-RU"/>
        </w:rPr>
        <w:instrText>документ</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17"/>
          <w:u w:val="single"/>
          <w:lang w:eastAsia="ru-RU"/>
        </w:rPr>
        <w:t>Правила</w:t>
      </w:r>
      <w:r w:rsidRPr="00745F4F">
        <w:rPr>
          <w:rFonts w:ascii="inherit" w:eastAsia="Times New Roman" w:hAnsi="inherit" w:cs="Arial"/>
          <w:color w:val="777777"/>
          <w:sz w:val="18"/>
          <w:szCs w:val="18"/>
          <w:lang w:eastAsia="ru-RU"/>
        </w:rPr>
        <w:fldChar w:fldCharType="end"/>
      </w:r>
      <w:hyperlink r:id="rId41" w:tooltip="1 805 документов" w:history="1">
        <w:r w:rsidRPr="00745F4F">
          <w:rPr>
            <w:rFonts w:ascii="inherit" w:eastAsia="Times New Roman" w:hAnsi="inherit" w:cs="Arial"/>
            <w:color w:val="777777"/>
            <w:sz w:val="18"/>
            <w:u w:val="single"/>
            <w:lang w:eastAsia="ru-RU"/>
          </w:rPr>
          <w:t>Правление</w:t>
        </w:r>
        <w:proofErr w:type="spellEnd"/>
        <w:r w:rsidRPr="00745F4F">
          <w:rPr>
            <w:rFonts w:ascii="inherit" w:eastAsia="Times New Roman" w:hAnsi="inherit" w:cs="Arial"/>
            <w:color w:val="777777"/>
            <w:sz w:val="18"/>
            <w:u w:val="single"/>
            <w:lang w:eastAsia="ru-RU"/>
          </w:rPr>
          <w:t xml:space="preserve"> </w:t>
        </w:r>
        <w:proofErr w:type="spellStart"/>
        <w:r w:rsidRPr="00745F4F">
          <w:rPr>
            <w:rFonts w:ascii="inherit" w:eastAsia="Times New Roman" w:hAnsi="inherit" w:cs="Arial"/>
            <w:color w:val="777777"/>
            <w:sz w:val="18"/>
            <w:u w:val="single"/>
            <w:lang w:eastAsia="ru-RU"/>
          </w:rPr>
          <w:t>Нацбанка</w:t>
        </w:r>
        <w:proofErr w:type="spellEnd"/>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"http://naviny.org/tema/prezident" \o "5 311 </w:instrText>
      </w:r>
      <w:r w:rsidRPr="00745F4F">
        <w:rPr>
          <w:rFonts w:ascii="inherit" w:eastAsia="Times New Roman" w:hAnsi="inherit" w:cs="Arial" w:hint="eastAsia"/>
          <w:color w:val="777777"/>
          <w:sz w:val="18"/>
          <w:szCs w:val="18"/>
          <w:lang w:eastAsia="ru-RU"/>
        </w:rPr>
        <w:instrText>документов</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27"/>
          <w:u w:val="single"/>
          <w:lang w:eastAsia="ru-RU"/>
        </w:rPr>
        <w:t>Президент</w:t>
      </w:r>
      <w:r w:rsidRPr="00745F4F">
        <w:rPr>
          <w:rFonts w:ascii="inherit" w:eastAsia="Times New Roman" w:hAnsi="inherit" w:cs="Arial"/>
          <w:color w:val="777777"/>
          <w:sz w:val="18"/>
          <w:szCs w:val="18"/>
          <w:lang w:eastAsia="ru-RU"/>
        </w:rPr>
        <w:fldChar w:fldCharType="end"/>
      </w:r>
      <w:hyperlink r:id="rId42" w:tooltip="9 117 документов" w:history="1">
        <w:r w:rsidRPr="00745F4F">
          <w:rPr>
            <w:rFonts w:ascii="inherit" w:eastAsia="Times New Roman" w:hAnsi="inherit" w:cs="Arial"/>
            <w:color w:val="777777"/>
            <w:sz w:val="32"/>
            <w:u w:val="single"/>
            <w:lang w:eastAsia="ru-RU"/>
          </w:rPr>
          <w:t>Приказ</w:t>
        </w:r>
        <w:proofErr w:type="spellEnd"/>
      </w:hyperlink>
      <w:r w:rsidRPr="00745F4F">
        <w:rPr>
          <w:rFonts w:ascii="inherit" w:eastAsia="Times New Roman" w:hAnsi="inherit" w:cs="Arial"/>
          <w:color w:val="777777"/>
          <w:sz w:val="18"/>
          <w:lang w:eastAsia="ru-RU"/>
        </w:rPr>
        <w:t> </w:t>
      </w:r>
      <w:proofErr w:type="spellStart"/>
      <w:r w:rsidRPr="00745F4F">
        <w:rPr>
          <w:rFonts w:ascii="inherit" w:eastAsia="Times New Roman" w:hAnsi="inherit" w:cs="Arial"/>
          <w:color w:val="777777"/>
          <w:sz w:val="18"/>
          <w:szCs w:val="18"/>
          <w:lang w:eastAsia="ru-RU"/>
        </w:rPr>
        <w:fldChar w:fldCharType="begin"/>
      </w:r>
      <w:r w:rsidRPr="00745F4F">
        <w:rPr>
          <w:rFonts w:ascii="inherit" w:eastAsia="Times New Roman" w:hAnsi="inherit" w:cs="Arial"/>
          <w:color w:val="777777"/>
          <w:sz w:val="18"/>
          <w:szCs w:val="18"/>
          <w:lang w:eastAsia="ru-RU"/>
        </w:rPr>
        <w:instrText xml:space="preserve"> HYPERLINK "http://naviny.org/tema/reshenie" \o "73 066 </w:instrText>
      </w:r>
      <w:r w:rsidRPr="00745F4F">
        <w:rPr>
          <w:rFonts w:ascii="inherit" w:eastAsia="Times New Roman" w:hAnsi="inherit" w:cs="Arial" w:hint="eastAsia"/>
          <w:color w:val="777777"/>
          <w:sz w:val="18"/>
          <w:szCs w:val="18"/>
          <w:lang w:eastAsia="ru-RU"/>
        </w:rPr>
        <w:instrText>документов</w:instrText>
      </w:r>
      <w:r w:rsidRPr="00745F4F">
        <w:rPr>
          <w:rFonts w:ascii="inherit" w:eastAsia="Times New Roman" w:hAnsi="inherit" w:cs="Arial"/>
          <w:color w:val="777777"/>
          <w:sz w:val="18"/>
          <w:szCs w:val="18"/>
          <w:lang w:eastAsia="ru-RU"/>
        </w:rPr>
        <w:instrText xml:space="preserve">" </w:instrText>
      </w:r>
      <w:r w:rsidRPr="00745F4F">
        <w:rPr>
          <w:rFonts w:ascii="inherit" w:eastAsia="Times New Roman" w:hAnsi="inherit" w:cs="Arial"/>
          <w:color w:val="777777"/>
          <w:sz w:val="18"/>
          <w:szCs w:val="18"/>
          <w:lang w:eastAsia="ru-RU"/>
        </w:rPr>
        <w:fldChar w:fldCharType="separate"/>
      </w:r>
      <w:r w:rsidRPr="00745F4F">
        <w:rPr>
          <w:rFonts w:ascii="inherit" w:eastAsia="Times New Roman" w:hAnsi="inherit" w:cs="Arial"/>
          <w:color w:val="777777"/>
          <w:sz w:val="50"/>
          <w:u w:val="single"/>
          <w:lang w:eastAsia="ru-RU"/>
        </w:rPr>
        <w:t>Решение</w:t>
      </w:r>
      <w:r w:rsidRPr="00745F4F">
        <w:rPr>
          <w:rFonts w:ascii="inherit" w:eastAsia="Times New Roman" w:hAnsi="inherit" w:cs="Arial"/>
          <w:color w:val="777777"/>
          <w:sz w:val="18"/>
          <w:szCs w:val="18"/>
          <w:lang w:eastAsia="ru-RU"/>
        </w:rPr>
        <w:fldChar w:fldCharType="end"/>
      </w:r>
      <w:hyperlink r:id="rId43" w:tooltip="16 437 документов" w:history="1">
        <w:r w:rsidRPr="00745F4F">
          <w:rPr>
            <w:rFonts w:ascii="inherit" w:eastAsia="Times New Roman" w:hAnsi="inherit" w:cs="Arial"/>
            <w:color w:val="777777"/>
            <w:sz w:val="37"/>
            <w:u w:val="single"/>
            <w:lang w:eastAsia="ru-RU"/>
          </w:rPr>
          <w:t>Совмин</w:t>
        </w:r>
        <w:proofErr w:type="spellEnd"/>
      </w:hyperlink>
      <w:r w:rsidRPr="00745F4F">
        <w:rPr>
          <w:rFonts w:ascii="inherit" w:eastAsia="Times New Roman" w:hAnsi="inherit" w:cs="Arial"/>
          <w:color w:val="777777"/>
          <w:sz w:val="18"/>
          <w:lang w:eastAsia="ru-RU"/>
        </w:rPr>
        <w:t> </w:t>
      </w:r>
      <w:hyperlink r:id="rId44" w:tooltip="1 480 документов" w:history="1">
        <w:r w:rsidRPr="00745F4F">
          <w:rPr>
            <w:rFonts w:ascii="inherit" w:eastAsia="Times New Roman" w:hAnsi="inherit" w:cs="Arial"/>
            <w:color w:val="777777"/>
            <w:sz w:val="16"/>
            <w:u w:val="single"/>
            <w:lang w:eastAsia="ru-RU"/>
          </w:rPr>
          <w:t>Соглашение (международное)</w:t>
        </w:r>
      </w:hyperlink>
      <w:hyperlink r:id="rId45" w:tooltip="5 276 документов" w:history="1">
        <w:r w:rsidRPr="00745F4F">
          <w:rPr>
            <w:rFonts w:ascii="inherit" w:eastAsia="Times New Roman" w:hAnsi="inherit" w:cs="Arial"/>
            <w:color w:val="777777"/>
            <w:sz w:val="27"/>
            <w:u w:val="single"/>
            <w:lang w:eastAsia="ru-RU"/>
          </w:rPr>
          <w:t>Указ</w:t>
        </w:r>
      </w:hyperlink>
      <w:r w:rsidRPr="00745F4F">
        <w:rPr>
          <w:rFonts w:ascii="inherit" w:eastAsia="Times New Roman" w:hAnsi="inherit" w:cs="Arial"/>
          <w:color w:val="777777"/>
          <w:sz w:val="18"/>
          <w:lang w:eastAsia="ru-RU"/>
        </w:rPr>
        <w:t> </w:t>
      </w:r>
      <w:hyperlink r:id="rId46" w:tooltip="1 502 документа" w:history="1">
        <w:r w:rsidRPr="00745F4F">
          <w:rPr>
            <w:rFonts w:ascii="inherit" w:eastAsia="Times New Roman" w:hAnsi="inherit" w:cs="Arial"/>
            <w:color w:val="777777"/>
            <w:sz w:val="16"/>
            <w:u w:val="single"/>
            <w:lang w:eastAsia="ru-RU"/>
          </w:rPr>
          <w:t>Указания</w:t>
        </w:r>
      </w:hyperlink>
      <w:r w:rsidRPr="00745F4F">
        <w:rPr>
          <w:rFonts w:ascii="inherit" w:eastAsia="Times New Roman" w:hAnsi="inherit" w:cs="Arial"/>
          <w:color w:val="777777"/>
          <w:sz w:val="18"/>
          <w:lang w:eastAsia="ru-RU"/>
        </w:rPr>
        <w:t> </w:t>
      </w:r>
      <w:hyperlink r:id="rId47" w:tooltip="43 765 документов" w:history="1">
        <w:r w:rsidRPr="00745F4F">
          <w:rPr>
            <w:rFonts w:ascii="inherit" w:eastAsia="Times New Roman" w:hAnsi="inherit" w:cs="Arial"/>
            <w:color w:val="777777"/>
            <w:sz w:val="46"/>
            <w:u w:val="single"/>
            <w:lang w:eastAsia="ru-RU"/>
          </w:rPr>
          <w:t>Утратил силу</w:t>
        </w:r>
      </w:hyperlink>
      <w:hyperlink r:id="rId48" w:tooltip="Все темы" w:history="1">
        <w:r w:rsidRPr="00745F4F">
          <w:rPr>
            <w:rFonts w:ascii="inherit" w:eastAsia="Times New Roman" w:hAnsi="inherit" w:cs="Arial"/>
            <w:color w:val="777777"/>
            <w:sz w:val="50"/>
            <w:u w:val="single"/>
            <w:lang w:eastAsia="ru-RU"/>
          </w:rPr>
          <w:t>...</w:t>
        </w:r>
      </w:hyperlink>
    </w:p>
    <w:p w:rsidR="00F10D4D" w:rsidRDefault="00F10D4D"/>
    <w:sectPr w:rsidR="00F10D4D" w:rsidSect="00F10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C5C"/>
    <w:multiLevelType w:val="multilevel"/>
    <w:tmpl w:val="1EF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E1E49"/>
    <w:multiLevelType w:val="multilevel"/>
    <w:tmpl w:val="FC0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17D7E"/>
    <w:multiLevelType w:val="multilevel"/>
    <w:tmpl w:val="D01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F4F"/>
    <w:rsid w:val="00745F4F"/>
    <w:rsid w:val="00DB70AA"/>
    <w:rsid w:val="00F10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4D"/>
  </w:style>
  <w:style w:type="paragraph" w:styleId="1">
    <w:name w:val="heading 1"/>
    <w:basedOn w:val="a"/>
    <w:link w:val="10"/>
    <w:uiPriority w:val="9"/>
    <w:qFormat/>
    <w:rsid w:val="00745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5F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F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F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5F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F4F"/>
    <w:rPr>
      <w:rFonts w:ascii="Times New Roman" w:eastAsia="Times New Roman" w:hAnsi="Times New Roman" w:cs="Times New Roman"/>
      <w:b/>
      <w:bCs/>
      <w:sz w:val="27"/>
      <w:szCs w:val="27"/>
      <w:lang w:eastAsia="ru-RU"/>
    </w:rPr>
  </w:style>
  <w:style w:type="paragraph" w:customStyle="1" w:styleId="post-byline">
    <w:name w:val="post-byline"/>
    <w:basedOn w:val="a"/>
    <w:rsid w:val="00745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5F4F"/>
  </w:style>
  <w:style w:type="character" w:styleId="a3">
    <w:name w:val="Hyperlink"/>
    <w:basedOn w:val="a0"/>
    <w:uiPriority w:val="99"/>
    <w:semiHidden/>
    <w:unhideWhenUsed/>
    <w:rsid w:val="00745F4F"/>
    <w:rPr>
      <w:color w:val="0000FF"/>
      <w:u w:val="single"/>
    </w:rPr>
  </w:style>
  <w:style w:type="character" w:styleId="a4">
    <w:name w:val="FollowedHyperlink"/>
    <w:basedOn w:val="a0"/>
    <w:uiPriority w:val="99"/>
    <w:semiHidden/>
    <w:unhideWhenUsed/>
    <w:rsid w:val="00745F4F"/>
    <w:rPr>
      <w:color w:val="800080"/>
      <w:u w:val="single"/>
    </w:rPr>
  </w:style>
  <w:style w:type="paragraph" w:styleId="HTML">
    <w:name w:val="HTML Preformatted"/>
    <w:basedOn w:val="a"/>
    <w:link w:val="HTML0"/>
    <w:uiPriority w:val="99"/>
    <w:semiHidden/>
    <w:unhideWhenUsed/>
    <w:rsid w:val="0074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5F4F"/>
    <w:rPr>
      <w:rFonts w:ascii="Courier New" w:eastAsia="Times New Roman" w:hAnsi="Courier New" w:cs="Courier New"/>
      <w:sz w:val="20"/>
      <w:szCs w:val="20"/>
      <w:lang w:eastAsia="ru-RU"/>
    </w:rPr>
  </w:style>
  <w:style w:type="paragraph" w:customStyle="1" w:styleId="metkssylk">
    <w:name w:val="metkssylk"/>
    <w:basedOn w:val="a"/>
    <w:rsid w:val="00745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pexcerpt">
    <w:name w:val="crp_excerpt"/>
    <w:basedOn w:val="a0"/>
    <w:rsid w:val="00745F4F"/>
  </w:style>
  <w:style w:type="paragraph" w:styleId="a5">
    <w:name w:val="Normal (Web)"/>
    <w:basedOn w:val="a"/>
    <w:uiPriority w:val="99"/>
    <w:semiHidden/>
    <w:unhideWhenUsed/>
    <w:rsid w:val="00745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5F4F"/>
    <w:rPr>
      <w:b/>
      <w:bCs/>
    </w:rPr>
  </w:style>
  <w:style w:type="paragraph" w:customStyle="1" w:styleId="tab-item-title">
    <w:name w:val="tab-item-title"/>
    <w:basedOn w:val="a"/>
    <w:rsid w:val="00745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745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569646">
      <w:bodyDiv w:val="1"/>
      <w:marLeft w:val="0"/>
      <w:marRight w:val="0"/>
      <w:marTop w:val="0"/>
      <w:marBottom w:val="0"/>
      <w:divBdr>
        <w:top w:val="none" w:sz="0" w:space="0" w:color="auto"/>
        <w:left w:val="none" w:sz="0" w:space="0" w:color="auto"/>
        <w:bottom w:val="none" w:sz="0" w:space="0" w:color="auto"/>
        <w:right w:val="none" w:sz="0" w:space="0" w:color="auto"/>
      </w:divBdr>
      <w:divsChild>
        <w:div w:id="651914043">
          <w:marLeft w:val="0"/>
          <w:marRight w:val="0"/>
          <w:marTop w:val="0"/>
          <w:marBottom w:val="0"/>
          <w:divBdr>
            <w:top w:val="none" w:sz="0" w:space="0" w:color="auto"/>
            <w:left w:val="none" w:sz="0" w:space="0" w:color="auto"/>
            <w:bottom w:val="none" w:sz="0" w:space="0" w:color="auto"/>
            <w:right w:val="none" w:sz="0" w:space="0" w:color="auto"/>
          </w:divBdr>
          <w:divsChild>
            <w:div w:id="235554384">
              <w:marLeft w:val="0"/>
              <w:marRight w:val="0"/>
              <w:marTop w:val="0"/>
              <w:marBottom w:val="0"/>
              <w:divBdr>
                <w:top w:val="none" w:sz="0" w:space="0" w:color="auto"/>
                <w:left w:val="none" w:sz="0" w:space="0" w:color="auto"/>
                <w:bottom w:val="none" w:sz="0" w:space="0" w:color="auto"/>
                <w:right w:val="none" w:sz="0" w:space="0" w:color="auto"/>
              </w:divBdr>
              <w:divsChild>
                <w:div w:id="1655181086">
                  <w:marLeft w:val="0"/>
                  <w:marRight w:val="0"/>
                  <w:marTop w:val="0"/>
                  <w:marBottom w:val="0"/>
                  <w:divBdr>
                    <w:top w:val="none" w:sz="0" w:space="0" w:color="auto"/>
                    <w:left w:val="none" w:sz="0" w:space="0" w:color="auto"/>
                    <w:bottom w:val="none" w:sz="0" w:space="0" w:color="auto"/>
                    <w:right w:val="none" w:sz="0" w:space="0" w:color="auto"/>
                  </w:divBdr>
                  <w:divsChild>
                    <w:div w:id="364869990">
                      <w:marLeft w:val="0"/>
                      <w:marRight w:val="0"/>
                      <w:marTop w:val="0"/>
                      <w:marBottom w:val="0"/>
                      <w:divBdr>
                        <w:top w:val="none" w:sz="0" w:space="0" w:color="auto"/>
                        <w:left w:val="none" w:sz="0" w:space="0" w:color="auto"/>
                        <w:bottom w:val="none" w:sz="0" w:space="0" w:color="auto"/>
                        <w:right w:val="none" w:sz="0" w:space="0" w:color="auto"/>
                      </w:divBdr>
                      <w:divsChild>
                        <w:div w:id="1710371277">
                          <w:marLeft w:val="0"/>
                          <w:marRight w:val="0"/>
                          <w:marTop w:val="0"/>
                          <w:marBottom w:val="0"/>
                          <w:divBdr>
                            <w:top w:val="none" w:sz="0" w:space="0" w:color="auto"/>
                            <w:left w:val="none" w:sz="0" w:space="0" w:color="auto"/>
                            <w:bottom w:val="none" w:sz="0" w:space="0" w:color="auto"/>
                            <w:right w:val="none" w:sz="0" w:space="0" w:color="auto"/>
                          </w:divBdr>
                        </w:div>
                        <w:div w:id="338504373">
                          <w:marLeft w:val="0"/>
                          <w:marRight w:val="0"/>
                          <w:marTop w:val="0"/>
                          <w:marBottom w:val="0"/>
                          <w:divBdr>
                            <w:top w:val="none" w:sz="0" w:space="0" w:color="auto"/>
                            <w:left w:val="none" w:sz="0" w:space="0" w:color="auto"/>
                            <w:bottom w:val="none" w:sz="0" w:space="0" w:color="auto"/>
                            <w:right w:val="none" w:sz="0" w:space="0" w:color="auto"/>
                          </w:divBdr>
                        </w:div>
                        <w:div w:id="113907204">
                          <w:marLeft w:val="0"/>
                          <w:marRight w:val="0"/>
                          <w:marTop w:val="0"/>
                          <w:marBottom w:val="0"/>
                          <w:divBdr>
                            <w:top w:val="none" w:sz="0" w:space="0" w:color="auto"/>
                            <w:left w:val="none" w:sz="0" w:space="0" w:color="auto"/>
                            <w:bottom w:val="none" w:sz="0" w:space="0" w:color="auto"/>
                            <w:right w:val="none" w:sz="0" w:space="0" w:color="auto"/>
                          </w:divBdr>
                        </w:div>
                        <w:div w:id="688145653">
                          <w:marLeft w:val="0"/>
                          <w:marRight w:val="0"/>
                          <w:marTop w:val="0"/>
                          <w:marBottom w:val="0"/>
                          <w:divBdr>
                            <w:top w:val="none" w:sz="0" w:space="0" w:color="auto"/>
                            <w:left w:val="none" w:sz="0" w:space="0" w:color="auto"/>
                            <w:bottom w:val="none" w:sz="0" w:space="0" w:color="auto"/>
                            <w:right w:val="none" w:sz="0" w:space="0" w:color="auto"/>
                          </w:divBdr>
                        </w:div>
                        <w:div w:id="85810892">
                          <w:marLeft w:val="0"/>
                          <w:marRight w:val="0"/>
                          <w:marTop w:val="0"/>
                          <w:marBottom w:val="0"/>
                          <w:divBdr>
                            <w:top w:val="none" w:sz="0" w:space="0" w:color="auto"/>
                            <w:left w:val="none" w:sz="0" w:space="0" w:color="auto"/>
                            <w:bottom w:val="none" w:sz="0" w:space="0" w:color="auto"/>
                            <w:right w:val="none" w:sz="0" w:space="0" w:color="auto"/>
                          </w:divBdr>
                        </w:div>
                        <w:div w:id="1410269386">
                          <w:marLeft w:val="0"/>
                          <w:marRight w:val="0"/>
                          <w:marTop w:val="0"/>
                          <w:marBottom w:val="0"/>
                          <w:divBdr>
                            <w:top w:val="none" w:sz="0" w:space="0" w:color="auto"/>
                            <w:left w:val="none" w:sz="0" w:space="0" w:color="auto"/>
                            <w:bottom w:val="none" w:sz="0" w:space="0" w:color="auto"/>
                            <w:right w:val="none" w:sz="0" w:space="0" w:color="auto"/>
                          </w:divBdr>
                        </w:div>
                        <w:div w:id="1274364133">
                          <w:marLeft w:val="0"/>
                          <w:marRight w:val="0"/>
                          <w:marTop w:val="0"/>
                          <w:marBottom w:val="0"/>
                          <w:divBdr>
                            <w:top w:val="none" w:sz="0" w:space="0" w:color="auto"/>
                            <w:left w:val="none" w:sz="0" w:space="0" w:color="auto"/>
                            <w:bottom w:val="none" w:sz="0" w:space="0" w:color="auto"/>
                            <w:right w:val="none" w:sz="0" w:space="0" w:color="auto"/>
                          </w:divBdr>
                        </w:div>
                        <w:div w:id="904996835">
                          <w:marLeft w:val="0"/>
                          <w:marRight w:val="0"/>
                          <w:marTop w:val="0"/>
                          <w:marBottom w:val="0"/>
                          <w:divBdr>
                            <w:top w:val="none" w:sz="0" w:space="0" w:color="auto"/>
                            <w:left w:val="none" w:sz="0" w:space="0" w:color="auto"/>
                            <w:bottom w:val="none" w:sz="0" w:space="0" w:color="auto"/>
                            <w:right w:val="none" w:sz="0" w:space="0" w:color="auto"/>
                          </w:divBdr>
                        </w:div>
                        <w:div w:id="1014653254">
                          <w:marLeft w:val="0"/>
                          <w:marRight w:val="0"/>
                          <w:marTop w:val="0"/>
                          <w:marBottom w:val="0"/>
                          <w:divBdr>
                            <w:top w:val="none" w:sz="0" w:space="0" w:color="auto"/>
                            <w:left w:val="none" w:sz="0" w:space="0" w:color="auto"/>
                            <w:bottom w:val="none" w:sz="0" w:space="0" w:color="auto"/>
                            <w:right w:val="none" w:sz="0" w:space="0" w:color="auto"/>
                          </w:divBdr>
                        </w:div>
                        <w:div w:id="1495143603">
                          <w:marLeft w:val="0"/>
                          <w:marRight w:val="0"/>
                          <w:marTop w:val="0"/>
                          <w:marBottom w:val="0"/>
                          <w:divBdr>
                            <w:top w:val="none" w:sz="0" w:space="0" w:color="auto"/>
                            <w:left w:val="none" w:sz="0" w:space="0" w:color="auto"/>
                            <w:bottom w:val="none" w:sz="0" w:space="0" w:color="auto"/>
                            <w:right w:val="none" w:sz="0" w:space="0" w:color="auto"/>
                          </w:divBdr>
                        </w:div>
                        <w:div w:id="365760758">
                          <w:marLeft w:val="0"/>
                          <w:marRight w:val="0"/>
                          <w:marTop w:val="0"/>
                          <w:marBottom w:val="0"/>
                          <w:divBdr>
                            <w:top w:val="none" w:sz="0" w:space="0" w:color="auto"/>
                            <w:left w:val="none" w:sz="0" w:space="0" w:color="auto"/>
                            <w:bottom w:val="none" w:sz="0" w:space="0" w:color="auto"/>
                            <w:right w:val="none" w:sz="0" w:space="0" w:color="auto"/>
                          </w:divBdr>
                        </w:div>
                        <w:div w:id="1094939850">
                          <w:marLeft w:val="0"/>
                          <w:marRight w:val="0"/>
                          <w:marTop w:val="0"/>
                          <w:marBottom w:val="0"/>
                          <w:divBdr>
                            <w:top w:val="none" w:sz="0" w:space="0" w:color="auto"/>
                            <w:left w:val="none" w:sz="0" w:space="0" w:color="auto"/>
                            <w:bottom w:val="none" w:sz="0" w:space="0" w:color="auto"/>
                            <w:right w:val="none" w:sz="0" w:space="0" w:color="auto"/>
                          </w:divBdr>
                        </w:div>
                        <w:div w:id="150803197">
                          <w:marLeft w:val="0"/>
                          <w:marRight w:val="0"/>
                          <w:marTop w:val="0"/>
                          <w:marBottom w:val="0"/>
                          <w:divBdr>
                            <w:top w:val="none" w:sz="0" w:space="0" w:color="auto"/>
                            <w:left w:val="none" w:sz="0" w:space="0" w:color="auto"/>
                            <w:bottom w:val="none" w:sz="0" w:space="0" w:color="auto"/>
                            <w:right w:val="none" w:sz="0" w:space="0" w:color="auto"/>
                          </w:divBdr>
                        </w:div>
                        <w:div w:id="181357382">
                          <w:marLeft w:val="0"/>
                          <w:marRight w:val="0"/>
                          <w:marTop w:val="0"/>
                          <w:marBottom w:val="0"/>
                          <w:divBdr>
                            <w:top w:val="none" w:sz="0" w:space="0" w:color="auto"/>
                            <w:left w:val="none" w:sz="0" w:space="0" w:color="auto"/>
                            <w:bottom w:val="none" w:sz="0" w:space="0" w:color="auto"/>
                            <w:right w:val="none" w:sz="0" w:space="0" w:color="auto"/>
                          </w:divBdr>
                        </w:div>
                        <w:div w:id="1831170778">
                          <w:marLeft w:val="0"/>
                          <w:marRight w:val="0"/>
                          <w:marTop w:val="0"/>
                          <w:marBottom w:val="0"/>
                          <w:divBdr>
                            <w:top w:val="none" w:sz="0" w:space="0" w:color="auto"/>
                            <w:left w:val="none" w:sz="0" w:space="0" w:color="auto"/>
                            <w:bottom w:val="none" w:sz="0" w:space="0" w:color="auto"/>
                            <w:right w:val="none" w:sz="0" w:space="0" w:color="auto"/>
                          </w:divBdr>
                        </w:div>
                        <w:div w:id="1007057699">
                          <w:marLeft w:val="0"/>
                          <w:marRight w:val="0"/>
                          <w:marTop w:val="0"/>
                          <w:marBottom w:val="0"/>
                          <w:divBdr>
                            <w:top w:val="none" w:sz="0" w:space="0" w:color="auto"/>
                            <w:left w:val="none" w:sz="0" w:space="0" w:color="auto"/>
                            <w:bottom w:val="none" w:sz="0" w:space="0" w:color="auto"/>
                            <w:right w:val="none" w:sz="0" w:space="0" w:color="auto"/>
                          </w:divBdr>
                        </w:div>
                        <w:div w:id="579413337">
                          <w:marLeft w:val="0"/>
                          <w:marRight w:val="0"/>
                          <w:marTop w:val="0"/>
                          <w:marBottom w:val="0"/>
                          <w:divBdr>
                            <w:top w:val="none" w:sz="0" w:space="0" w:color="auto"/>
                            <w:left w:val="none" w:sz="0" w:space="0" w:color="auto"/>
                            <w:bottom w:val="none" w:sz="0" w:space="0" w:color="auto"/>
                            <w:right w:val="none" w:sz="0" w:space="0" w:color="auto"/>
                          </w:divBdr>
                        </w:div>
                        <w:div w:id="1344241564">
                          <w:marLeft w:val="0"/>
                          <w:marRight w:val="0"/>
                          <w:marTop w:val="0"/>
                          <w:marBottom w:val="0"/>
                          <w:divBdr>
                            <w:top w:val="none" w:sz="0" w:space="0" w:color="auto"/>
                            <w:left w:val="none" w:sz="0" w:space="0" w:color="auto"/>
                            <w:bottom w:val="none" w:sz="0" w:space="0" w:color="auto"/>
                            <w:right w:val="none" w:sz="0" w:space="0" w:color="auto"/>
                          </w:divBdr>
                        </w:div>
                        <w:div w:id="604268076">
                          <w:marLeft w:val="0"/>
                          <w:marRight w:val="0"/>
                          <w:marTop w:val="0"/>
                          <w:marBottom w:val="0"/>
                          <w:divBdr>
                            <w:top w:val="none" w:sz="0" w:space="0" w:color="auto"/>
                            <w:left w:val="none" w:sz="0" w:space="0" w:color="auto"/>
                            <w:bottom w:val="none" w:sz="0" w:space="0" w:color="auto"/>
                            <w:right w:val="none" w:sz="0" w:space="0" w:color="auto"/>
                          </w:divBdr>
                        </w:div>
                        <w:div w:id="1045644053">
                          <w:marLeft w:val="0"/>
                          <w:marRight w:val="0"/>
                          <w:marTop w:val="0"/>
                          <w:marBottom w:val="0"/>
                          <w:divBdr>
                            <w:top w:val="none" w:sz="0" w:space="0" w:color="auto"/>
                            <w:left w:val="none" w:sz="0" w:space="0" w:color="auto"/>
                            <w:bottom w:val="none" w:sz="0" w:space="0" w:color="auto"/>
                            <w:right w:val="none" w:sz="0" w:space="0" w:color="auto"/>
                          </w:divBdr>
                        </w:div>
                        <w:div w:id="612520604">
                          <w:marLeft w:val="0"/>
                          <w:marRight w:val="0"/>
                          <w:marTop w:val="0"/>
                          <w:marBottom w:val="0"/>
                          <w:divBdr>
                            <w:top w:val="none" w:sz="0" w:space="0" w:color="auto"/>
                            <w:left w:val="none" w:sz="0" w:space="0" w:color="auto"/>
                            <w:bottom w:val="none" w:sz="0" w:space="0" w:color="auto"/>
                            <w:right w:val="none" w:sz="0" w:space="0" w:color="auto"/>
                          </w:divBdr>
                        </w:div>
                        <w:div w:id="1494486926">
                          <w:marLeft w:val="0"/>
                          <w:marRight w:val="0"/>
                          <w:marTop w:val="0"/>
                          <w:marBottom w:val="0"/>
                          <w:divBdr>
                            <w:top w:val="none" w:sz="0" w:space="0" w:color="auto"/>
                            <w:left w:val="none" w:sz="0" w:space="0" w:color="auto"/>
                            <w:bottom w:val="none" w:sz="0" w:space="0" w:color="auto"/>
                            <w:right w:val="none" w:sz="0" w:space="0" w:color="auto"/>
                          </w:divBdr>
                        </w:div>
                        <w:div w:id="1102527567">
                          <w:marLeft w:val="0"/>
                          <w:marRight w:val="0"/>
                          <w:marTop w:val="0"/>
                          <w:marBottom w:val="0"/>
                          <w:divBdr>
                            <w:top w:val="none" w:sz="0" w:space="0" w:color="auto"/>
                            <w:left w:val="none" w:sz="0" w:space="0" w:color="auto"/>
                            <w:bottom w:val="none" w:sz="0" w:space="0" w:color="auto"/>
                            <w:right w:val="none" w:sz="0" w:space="0" w:color="auto"/>
                          </w:divBdr>
                        </w:div>
                        <w:div w:id="710497299">
                          <w:marLeft w:val="0"/>
                          <w:marRight w:val="0"/>
                          <w:marTop w:val="0"/>
                          <w:marBottom w:val="0"/>
                          <w:divBdr>
                            <w:top w:val="none" w:sz="0" w:space="0" w:color="auto"/>
                            <w:left w:val="none" w:sz="0" w:space="0" w:color="auto"/>
                            <w:bottom w:val="none" w:sz="0" w:space="0" w:color="auto"/>
                            <w:right w:val="none" w:sz="0" w:space="0" w:color="auto"/>
                          </w:divBdr>
                        </w:div>
                        <w:div w:id="48921039">
                          <w:marLeft w:val="0"/>
                          <w:marRight w:val="0"/>
                          <w:marTop w:val="0"/>
                          <w:marBottom w:val="0"/>
                          <w:divBdr>
                            <w:top w:val="none" w:sz="0" w:space="0" w:color="auto"/>
                            <w:left w:val="none" w:sz="0" w:space="0" w:color="auto"/>
                            <w:bottom w:val="none" w:sz="0" w:space="0" w:color="auto"/>
                            <w:right w:val="none" w:sz="0" w:space="0" w:color="auto"/>
                          </w:divBdr>
                        </w:div>
                        <w:div w:id="650183406">
                          <w:marLeft w:val="0"/>
                          <w:marRight w:val="0"/>
                          <w:marTop w:val="0"/>
                          <w:marBottom w:val="0"/>
                          <w:divBdr>
                            <w:top w:val="none" w:sz="0" w:space="0" w:color="auto"/>
                            <w:left w:val="none" w:sz="0" w:space="0" w:color="auto"/>
                            <w:bottom w:val="none" w:sz="0" w:space="0" w:color="auto"/>
                            <w:right w:val="none" w:sz="0" w:space="0" w:color="auto"/>
                          </w:divBdr>
                        </w:div>
                        <w:div w:id="1549730844">
                          <w:marLeft w:val="0"/>
                          <w:marRight w:val="0"/>
                          <w:marTop w:val="0"/>
                          <w:marBottom w:val="0"/>
                          <w:divBdr>
                            <w:top w:val="none" w:sz="0" w:space="0" w:color="auto"/>
                            <w:left w:val="none" w:sz="0" w:space="0" w:color="auto"/>
                            <w:bottom w:val="none" w:sz="0" w:space="0" w:color="auto"/>
                            <w:right w:val="none" w:sz="0" w:space="0" w:color="auto"/>
                          </w:divBdr>
                        </w:div>
                        <w:div w:id="861091801">
                          <w:marLeft w:val="0"/>
                          <w:marRight w:val="0"/>
                          <w:marTop w:val="0"/>
                          <w:marBottom w:val="0"/>
                          <w:divBdr>
                            <w:top w:val="none" w:sz="0" w:space="0" w:color="auto"/>
                            <w:left w:val="none" w:sz="0" w:space="0" w:color="auto"/>
                            <w:bottom w:val="none" w:sz="0" w:space="0" w:color="auto"/>
                            <w:right w:val="none" w:sz="0" w:space="0" w:color="auto"/>
                          </w:divBdr>
                        </w:div>
                        <w:div w:id="618682435">
                          <w:marLeft w:val="0"/>
                          <w:marRight w:val="0"/>
                          <w:marTop w:val="0"/>
                          <w:marBottom w:val="0"/>
                          <w:divBdr>
                            <w:top w:val="none" w:sz="0" w:space="0" w:color="auto"/>
                            <w:left w:val="none" w:sz="0" w:space="0" w:color="auto"/>
                            <w:bottom w:val="none" w:sz="0" w:space="0" w:color="auto"/>
                            <w:right w:val="none" w:sz="0" w:space="0" w:color="auto"/>
                          </w:divBdr>
                        </w:div>
                        <w:div w:id="779102952">
                          <w:marLeft w:val="0"/>
                          <w:marRight w:val="0"/>
                          <w:marTop w:val="0"/>
                          <w:marBottom w:val="0"/>
                          <w:divBdr>
                            <w:top w:val="none" w:sz="0" w:space="0" w:color="auto"/>
                            <w:left w:val="none" w:sz="0" w:space="0" w:color="auto"/>
                            <w:bottom w:val="none" w:sz="0" w:space="0" w:color="auto"/>
                            <w:right w:val="none" w:sz="0" w:space="0" w:color="auto"/>
                          </w:divBdr>
                        </w:div>
                        <w:div w:id="138959674">
                          <w:marLeft w:val="0"/>
                          <w:marRight w:val="0"/>
                          <w:marTop w:val="0"/>
                          <w:marBottom w:val="0"/>
                          <w:divBdr>
                            <w:top w:val="none" w:sz="0" w:space="0" w:color="auto"/>
                            <w:left w:val="none" w:sz="0" w:space="0" w:color="auto"/>
                            <w:bottom w:val="none" w:sz="0" w:space="0" w:color="auto"/>
                            <w:right w:val="none" w:sz="0" w:space="0" w:color="auto"/>
                          </w:divBdr>
                        </w:div>
                        <w:div w:id="1715352190">
                          <w:marLeft w:val="0"/>
                          <w:marRight w:val="0"/>
                          <w:marTop w:val="0"/>
                          <w:marBottom w:val="0"/>
                          <w:divBdr>
                            <w:top w:val="none" w:sz="0" w:space="0" w:color="auto"/>
                            <w:left w:val="none" w:sz="0" w:space="0" w:color="auto"/>
                            <w:bottom w:val="none" w:sz="0" w:space="0" w:color="auto"/>
                            <w:right w:val="none" w:sz="0" w:space="0" w:color="auto"/>
                          </w:divBdr>
                        </w:div>
                        <w:div w:id="730808739">
                          <w:marLeft w:val="0"/>
                          <w:marRight w:val="0"/>
                          <w:marTop w:val="0"/>
                          <w:marBottom w:val="0"/>
                          <w:divBdr>
                            <w:top w:val="none" w:sz="0" w:space="0" w:color="auto"/>
                            <w:left w:val="none" w:sz="0" w:space="0" w:color="auto"/>
                            <w:bottom w:val="none" w:sz="0" w:space="0" w:color="auto"/>
                            <w:right w:val="none" w:sz="0" w:space="0" w:color="auto"/>
                          </w:divBdr>
                        </w:div>
                        <w:div w:id="337655361">
                          <w:marLeft w:val="0"/>
                          <w:marRight w:val="0"/>
                          <w:marTop w:val="0"/>
                          <w:marBottom w:val="0"/>
                          <w:divBdr>
                            <w:top w:val="none" w:sz="0" w:space="0" w:color="auto"/>
                            <w:left w:val="none" w:sz="0" w:space="0" w:color="auto"/>
                            <w:bottom w:val="none" w:sz="0" w:space="0" w:color="auto"/>
                            <w:right w:val="none" w:sz="0" w:space="0" w:color="auto"/>
                          </w:divBdr>
                        </w:div>
                        <w:div w:id="1675105865">
                          <w:marLeft w:val="0"/>
                          <w:marRight w:val="0"/>
                          <w:marTop w:val="0"/>
                          <w:marBottom w:val="0"/>
                          <w:divBdr>
                            <w:top w:val="none" w:sz="0" w:space="0" w:color="auto"/>
                            <w:left w:val="none" w:sz="0" w:space="0" w:color="auto"/>
                            <w:bottom w:val="none" w:sz="0" w:space="0" w:color="auto"/>
                            <w:right w:val="none" w:sz="0" w:space="0" w:color="auto"/>
                          </w:divBdr>
                        </w:div>
                        <w:div w:id="1831286316">
                          <w:marLeft w:val="0"/>
                          <w:marRight w:val="0"/>
                          <w:marTop w:val="0"/>
                          <w:marBottom w:val="0"/>
                          <w:divBdr>
                            <w:top w:val="none" w:sz="0" w:space="0" w:color="auto"/>
                            <w:left w:val="none" w:sz="0" w:space="0" w:color="auto"/>
                            <w:bottom w:val="none" w:sz="0" w:space="0" w:color="auto"/>
                            <w:right w:val="none" w:sz="0" w:space="0" w:color="auto"/>
                          </w:divBdr>
                        </w:div>
                        <w:div w:id="1096483228">
                          <w:marLeft w:val="0"/>
                          <w:marRight w:val="0"/>
                          <w:marTop w:val="0"/>
                          <w:marBottom w:val="0"/>
                          <w:divBdr>
                            <w:top w:val="none" w:sz="0" w:space="0" w:color="auto"/>
                            <w:left w:val="none" w:sz="0" w:space="0" w:color="auto"/>
                            <w:bottom w:val="none" w:sz="0" w:space="0" w:color="auto"/>
                            <w:right w:val="none" w:sz="0" w:space="0" w:color="auto"/>
                          </w:divBdr>
                        </w:div>
                        <w:div w:id="861699839">
                          <w:marLeft w:val="0"/>
                          <w:marRight w:val="0"/>
                          <w:marTop w:val="0"/>
                          <w:marBottom w:val="0"/>
                          <w:divBdr>
                            <w:top w:val="none" w:sz="0" w:space="0" w:color="auto"/>
                            <w:left w:val="none" w:sz="0" w:space="0" w:color="auto"/>
                            <w:bottom w:val="none" w:sz="0" w:space="0" w:color="auto"/>
                            <w:right w:val="none" w:sz="0" w:space="0" w:color="auto"/>
                          </w:divBdr>
                        </w:div>
                        <w:div w:id="802649683">
                          <w:marLeft w:val="0"/>
                          <w:marRight w:val="0"/>
                          <w:marTop w:val="0"/>
                          <w:marBottom w:val="0"/>
                          <w:divBdr>
                            <w:top w:val="none" w:sz="0" w:space="0" w:color="auto"/>
                            <w:left w:val="none" w:sz="0" w:space="0" w:color="auto"/>
                            <w:bottom w:val="none" w:sz="0" w:space="0" w:color="auto"/>
                            <w:right w:val="none" w:sz="0" w:space="0" w:color="auto"/>
                          </w:divBdr>
                        </w:div>
                        <w:div w:id="176968564">
                          <w:marLeft w:val="0"/>
                          <w:marRight w:val="0"/>
                          <w:marTop w:val="0"/>
                          <w:marBottom w:val="0"/>
                          <w:divBdr>
                            <w:top w:val="none" w:sz="0" w:space="0" w:color="auto"/>
                            <w:left w:val="none" w:sz="0" w:space="0" w:color="auto"/>
                            <w:bottom w:val="none" w:sz="0" w:space="0" w:color="auto"/>
                            <w:right w:val="none" w:sz="0" w:space="0" w:color="auto"/>
                          </w:divBdr>
                        </w:div>
                        <w:div w:id="866677383">
                          <w:marLeft w:val="0"/>
                          <w:marRight w:val="0"/>
                          <w:marTop w:val="0"/>
                          <w:marBottom w:val="0"/>
                          <w:divBdr>
                            <w:top w:val="none" w:sz="0" w:space="0" w:color="auto"/>
                            <w:left w:val="none" w:sz="0" w:space="0" w:color="auto"/>
                            <w:bottom w:val="none" w:sz="0" w:space="0" w:color="auto"/>
                            <w:right w:val="none" w:sz="0" w:space="0" w:color="auto"/>
                          </w:divBdr>
                        </w:div>
                        <w:div w:id="1350522720">
                          <w:marLeft w:val="0"/>
                          <w:marRight w:val="0"/>
                          <w:marTop w:val="0"/>
                          <w:marBottom w:val="0"/>
                          <w:divBdr>
                            <w:top w:val="none" w:sz="0" w:space="0" w:color="auto"/>
                            <w:left w:val="none" w:sz="0" w:space="0" w:color="auto"/>
                            <w:bottom w:val="none" w:sz="0" w:space="0" w:color="auto"/>
                            <w:right w:val="none" w:sz="0" w:space="0" w:color="auto"/>
                          </w:divBdr>
                        </w:div>
                        <w:div w:id="357316814">
                          <w:marLeft w:val="0"/>
                          <w:marRight w:val="0"/>
                          <w:marTop w:val="0"/>
                          <w:marBottom w:val="0"/>
                          <w:divBdr>
                            <w:top w:val="none" w:sz="0" w:space="0" w:color="auto"/>
                            <w:left w:val="none" w:sz="0" w:space="0" w:color="auto"/>
                            <w:bottom w:val="none" w:sz="0" w:space="0" w:color="auto"/>
                            <w:right w:val="none" w:sz="0" w:space="0" w:color="auto"/>
                          </w:divBdr>
                        </w:div>
                        <w:div w:id="1409964424">
                          <w:marLeft w:val="0"/>
                          <w:marRight w:val="0"/>
                          <w:marTop w:val="0"/>
                          <w:marBottom w:val="0"/>
                          <w:divBdr>
                            <w:top w:val="none" w:sz="0" w:space="0" w:color="auto"/>
                            <w:left w:val="none" w:sz="0" w:space="0" w:color="auto"/>
                            <w:bottom w:val="none" w:sz="0" w:space="0" w:color="auto"/>
                            <w:right w:val="none" w:sz="0" w:space="0" w:color="auto"/>
                          </w:divBdr>
                        </w:div>
                        <w:div w:id="1248729105">
                          <w:marLeft w:val="0"/>
                          <w:marRight w:val="0"/>
                          <w:marTop w:val="0"/>
                          <w:marBottom w:val="0"/>
                          <w:divBdr>
                            <w:top w:val="none" w:sz="0" w:space="0" w:color="auto"/>
                            <w:left w:val="none" w:sz="0" w:space="0" w:color="auto"/>
                            <w:bottom w:val="none" w:sz="0" w:space="0" w:color="auto"/>
                            <w:right w:val="none" w:sz="0" w:space="0" w:color="auto"/>
                          </w:divBdr>
                        </w:div>
                        <w:div w:id="1537305498">
                          <w:marLeft w:val="0"/>
                          <w:marRight w:val="0"/>
                          <w:marTop w:val="0"/>
                          <w:marBottom w:val="0"/>
                          <w:divBdr>
                            <w:top w:val="none" w:sz="0" w:space="0" w:color="auto"/>
                            <w:left w:val="none" w:sz="0" w:space="0" w:color="auto"/>
                            <w:bottom w:val="none" w:sz="0" w:space="0" w:color="auto"/>
                            <w:right w:val="none" w:sz="0" w:space="0" w:color="auto"/>
                          </w:divBdr>
                        </w:div>
                        <w:div w:id="326179105">
                          <w:marLeft w:val="0"/>
                          <w:marRight w:val="0"/>
                          <w:marTop w:val="0"/>
                          <w:marBottom w:val="0"/>
                          <w:divBdr>
                            <w:top w:val="none" w:sz="0" w:space="0" w:color="auto"/>
                            <w:left w:val="none" w:sz="0" w:space="0" w:color="auto"/>
                            <w:bottom w:val="none" w:sz="0" w:space="0" w:color="auto"/>
                            <w:right w:val="none" w:sz="0" w:space="0" w:color="auto"/>
                          </w:divBdr>
                        </w:div>
                        <w:div w:id="506791403">
                          <w:marLeft w:val="0"/>
                          <w:marRight w:val="0"/>
                          <w:marTop w:val="0"/>
                          <w:marBottom w:val="0"/>
                          <w:divBdr>
                            <w:top w:val="none" w:sz="0" w:space="0" w:color="auto"/>
                            <w:left w:val="none" w:sz="0" w:space="0" w:color="auto"/>
                            <w:bottom w:val="none" w:sz="0" w:space="0" w:color="auto"/>
                            <w:right w:val="none" w:sz="0" w:space="0" w:color="auto"/>
                          </w:divBdr>
                        </w:div>
                        <w:div w:id="309098242">
                          <w:marLeft w:val="0"/>
                          <w:marRight w:val="0"/>
                          <w:marTop w:val="0"/>
                          <w:marBottom w:val="0"/>
                          <w:divBdr>
                            <w:top w:val="none" w:sz="0" w:space="0" w:color="auto"/>
                            <w:left w:val="none" w:sz="0" w:space="0" w:color="auto"/>
                            <w:bottom w:val="none" w:sz="0" w:space="0" w:color="auto"/>
                            <w:right w:val="none" w:sz="0" w:space="0" w:color="auto"/>
                          </w:divBdr>
                        </w:div>
                        <w:div w:id="555972096">
                          <w:marLeft w:val="0"/>
                          <w:marRight w:val="0"/>
                          <w:marTop w:val="0"/>
                          <w:marBottom w:val="0"/>
                          <w:divBdr>
                            <w:top w:val="none" w:sz="0" w:space="0" w:color="auto"/>
                            <w:left w:val="none" w:sz="0" w:space="0" w:color="auto"/>
                            <w:bottom w:val="none" w:sz="0" w:space="0" w:color="auto"/>
                            <w:right w:val="none" w:sz="0" w:space="0" w:color="auto"/>
                          </w:divBdr>
                        </w:div>
                        <w:div w:id="45103519">
                          <w:marLeft w:val="0"/>
                          <w:marRight w:val="0"/>
                          <w:marTop w:val="0"/>
                          <w:marBottom w:val="0"/>
                          <w:divBdr>
                            <w:top w:val="none" w:sz="0" w:space="0" w:color="auto"/>
                            <w:left w:val="none" w:sz="0" w:space="0" w:color="auto"/>
                            <w:bottom w:val="none" w:sz="0" w:space="0" w:color="auto"/>
                            <w:right w:val="none" w:sz="0" w:space="0" w:color="auto"/>
                          </w:divBdr>
                        </w:div>
                        <w:div w:id="600532825">
                          <w:marLeft w:val="0"/>
                          <w:marRight w:val="0"/>
                          <w:marTop w:val="0"/>
                          <w:marBottom w:val="0"/>
                          <w:divBdr>
                            <w:top w:val="none" w:sz="0" w:space="0" w:color="auto"/>
                            <w:left w:val="none" w:sz="0" w:space="0" w:color="auto"/>
                            <w:bottom w:val="none" w:sz="0" w:space="0" w:color="auto"/>
                            <w:right w:val="none" w:sz="0" w:space="0" w:color="auto"/>
                          </w:divBdr>
                        </w:div>
                        <w:div w:id="1928491429">
                          <w:marLeft w:val="0"/>
                          <w:marRight w:val="0"/>
                          <w:marTop w:val="0"/>
                          <w:marBottom w:val="0"/>
                          <w:divBdr>
                            <w:top w:val="none" w:sz="0" w:space="0" w:color="auto"/>
                            <w:left w:val="none" w:sz="0" w:space="0" w:color="auto"/>
                            <w:bottom w:val="none" w:sz="0" w:space="0" w:color="auto"/>
                            <w:right w:val="none" w:sz="0" w:space="0" w:color="auto"/>
                          </w:divBdr>
                        </w:div>
                        <w:div w:id="1923097746">
                          <w:marLeft w:val="0"/>
                          <w:marRight w:val="0"/>
                          <w:marTop w:val="0"/>
                          <w:marBottom w:val="0"/>
                          <w:divBdr>
                            <w:top w:val="none" w:sz="0" w:space="0" w:color="auto"/>
                            <w:left w:val="none" w:sz="0" w:space="0" w:color="auto"/>
                            <w:bottom w:val="none" w:sz="0" w:space="0" w:color="auto"/>
                            <w:right w:val="none" w:sz="0" w:space="0" w:color="auto"/>
                          </w:divBdr>
                        </w:div>
                        <w:div w:id="361783356">
                          <w:marLeft w:val="0"/>
                          <w:marRight w:val="0"/>
                          <w:marTop w:val="0"/>
                          <w:marBottom w:val="0"/>
                          <w:divBdr>
                            <w:top w:val="none" w:sz="0" w:space="0" w:color="auto"/>
                            <w:left w:val="none" w:sz="0" w:space="0" w:color="auto"/>
                            <w:bottom w:val="none" w:sz="0" w:space="0" w:color="auto"/>
                            <w:right w:val="none" w:sz="0" w:space="0" w:color="auto"/>
                          </w:divBdr>
                        </w:div>
                        <w:div w:id="59792116">
                          <w:marLeft w:val="0"/>
                          <w:marRight w:val="0"/>
                          <w:marTop w:val="0"/>
                          <w:marBottom w:val="0"/>
                          <w:divBdr>
                            <w:top w:val="none" w:sz="0" w:space="0" w:color="auto"/>
                            <w:left w:val="none" w:sz="0" w:space="0" w:color="auto"/>
                            <w:bottom w:val="none" w:sz="0" w:space="0" w:color="auto"/>
                            <w:right w:val="none" w:sz="0" w:space="0" w:color="auto"/>
                          </w:divBdr>
                        </w:div>
                        <w:div w:id="1913739310">
                          <w:marLeft w:val="0"/>
                          <w:marRight w:val="0"/>
                          <w:marTop w:val="0"/>
                          <w:marBottom w:val="0"/>
                          <w:divBdr>
                            <w:top w:val="none" w:sz="0" w:space="0" w:color="auto"/>
                            <w:left w:val="none" w:sz="0" w:space="0" w:color="auto"/>
                            <w:bottom w:val="none" w:sz="0" w:space="0" w:color="auto"/>
                            <w:right w:val="none" w:sz="0" w:space="0" w:color="auto"/>
                          </w:divBdr>
                        </w:div>
                        <w:div w:id="266616717">
                          <w:marLeft w:val="0"/>
                          <w:marRight w:val="0"/>
                          <w:marTop w:val="0"/>
                          <w:marBottom w:val="0"/>
                          <w:divBdr>
                            <w:top w:val="none" w:sz="0" w:space="0" w:color="auto"/>
                            <w:left w:val="none" w:sz="0" w:space="0" w:color="auto"/>
                            <w:bottom w:val="none" w:sz="0" w:space="0" w:color="auto"/>
                            <w:right w:val="none" w:sz="0" w:space="0" w:color="auto"/>
                          </w:divBdr>
                        </w:div>
                        <w:div w:id="743188185">
                          <w:marLeft w:val="0"/>
                          <w:marRight w:val="0"/>
                          <w:marTop w:val="0"/>
                          <w:marBottom w:val="0"/>
                          <w:divBdr>
                            <w:top w:val="none" w:sz="0" w:space="0" w:color="auto"/>
                            <w:left w:val="none" w:sz="0" w:space="0" w:color="auto"/>
                            <w:bottom w:val="none" w:sz="0" w:space="0" w:color="auto"/>
                            <w:right w:val="none" w:sz="0" w:space="0" w:color="auto"/>
                          </w:divBdr>
                        </w:div>
                        <w:div w:id="1461532413">
                          <w:marLeft w:val="0"/>
                          <w:marRight w:val="0"/>
                          <w:marTop w:val="0"/>
                          <w:marBottom w:val="0"/>
                          <w:divBdr>
                            <w:top w:val="none" w:sz="0" w:space="0" w:color="auto"/>
                            <w:left w:val="none" w:sz="0" w:space="0" w:color="auto"/>
                            <w:bottom w:val="none" w:sz="0" w:space="0" w:color="auto"/>
                            <w:right w:val="none" w:sz="0" w:space="0" w:color="auto"/>
                          </w:divBdr>
                        </w:div>
                        <w:div w:id="343172229">
                          <w:marLeft w:val="0"/>
                          <w:marRight w:val="0"/>
                          <w:marTop w:val="0"/>
                          <w:marBottom w:val="0"/>
                          <w:divBdr>
                            <w:top w:val="none" w:sz="0" w:space="0" w:color="auto"/>
                            <w:left w:val="none" w:sz="0" w:space="0" w:color="auto"/>
                            <w:bottom w:val="none" w:sz="0" w:space="0" w:color="auto"/>
                            <w:right w:val="none" w:sz="0" w:space="0" w:color="auto"/>
                          </w:divBdr>
                        </w:div>
                        <w:div w:id="1643652063">
                          <w:marLeft w:val="0"/>
                          <w:marRight w:val="0"/>
                          <w:marTop w:val="0"/>
                          <w:marBottom w:val="0"/>
                          <w:divBdr>
                            <w:top w:val="none" w:sz="0" w:space="0" w:color="auto"/>
                            <w:left w:val="none" w:sz="0" w:space="0" w:color="auto"/>
                            <w:bottom w:val="none" w:sz="0" w:space="0" w:color="auto"/>
                            <w:right w:val="none" w:sz="0" w:space="0" w:color="auto"/>
                          </w:divBdr>
                        </w:div>
                        <w:div w:id="620959040">
                          <w:marLeft w:val="0"/>
                          <w:marRight w:val="0"/>
                          <w:marTop w:val="0"/>
                          <w:marBottom w:val="0"/>
                          <w:divBdr>
                            <w:top w:val="none" w:sz="0" w:space="0" w:color="auto"/>
                            <w:left w:val="none" w:sz="0" w:space="0" w:color="auto"/>
                            <w:bottom w:val="none" w:sz="0" w:space="0" w:color="auto"/>
                            <w:right w:val="none" w:sz="0" w:space="0" w:color="auto"/>
                          </w:divBdr>
                        </w:div>
                        <w:div w:id="1282565603">
                          <w:marLeft w:val="0"/>
                          <w:marRight w:val="0"/>
                          <w:marTop w:val="0"/>
                          <w:marBottom w:val="0"/>
                          <w:divBdr>
                            <w:top w:val="none" w:sz="0" w:space="0" w:color="auto"/>
                            <w:left w:val="none" w:sz="0" w:space="0" w:color="auto"/>
                            <w:bottom w:val="none" w:sz="0" w:space="0" w:color="auto"/>
                            <w:right w:val="none" w:sz="0" w:space="0" w:color="auto"/>
                          </w:divBdr>
                        </w:div>
                        <w:div w:id="1731034026">
                          <w:marLeft w:val="0"/>
                          <w:marRight w:val="0"/>
                          <w:marTop w:val="0"/>
                          <w:marBottom w:val="0"/>
                          <w:divBdr>
                            <w:top w:val="none" w:sz="0" w:space="0" w:color="auto"/>
                            <w:left w:val="none" w:sz="0" w:space="0" w:color="auto"/>
                            <w:bottom w:val="none" w:sz="0" w:space="0" w:color="auto"/>
                            <w:right w:val="none" w:sz="0" w:space="0" w:color="auto"/>
                          </w:divBdr>
                        </w:div>
                        <w:div w:id="1380589709">
                          <w:marLeft w:val="0"/>
                          <w:marRight w:val="0"/>
                          <w:marTop w:val="0"/>
                          <w:marBottom w:val="0"/>
                          <w:divBdr>
                            <w:top w:val="none" w:sz="0" w:space="0" w:color="auto"/>
                            <w:left w:val="none" w:sz="0" w:space="0" w:color="auto"/>
                            <w:bottom w:val="none" w:sz="0" w:space="0" w:color="auto"/>
                            <w:right w:val="none" w:sz="0" w:space="0" w:color="auto"/>
                          </w:divBdr>
                        </w:div>
                        <w:div w:id="1677489085">
                          <w:marLeft w:val="0"/>
                          <w:marRight w:val="0"/>
                          <w:marTop w:val="0"/>
                          <w:marBottom w:val="0"/>
                          <w:divBdr>
                            <w:top w:val="none" w:sz="0" w:space="0" w:color="auto"/>
                            <w:left w:val="none" w:sz="0" w:space="0" w:color="auto"/>
                            <w:bottom w:val="none" w:sz="0" w:space="0" w:color="auto"/>
                            <w:right w:val="none" w:sz="0" w:space="0" w:color="auto"/>
                          </w:divBdr>
                        </w:div>
                        <w:div w:id="1377896282">
                          <w:marLeft w:val="0"/>
                          <w:marRight w:val="0"/>
                          <w:marTop w:val="0"/>
                          <w:marBottom w:val="0"/>
                          <w:divBdr>
                            <w:top w:val="none" w:sz="0" w:space="0" w:color="auto"/>
                            <w:left w:val="none" w:sz="0" w:space="0" w:color="auto"/>
                            <w:bottom w:val="none" w:sz="0" w:space="0" w:color="auto"/>
                            <w:right w:val="none" w:sz="0" w:space="0" w:color="auto"/>
                          </w:divBdr>
                        </w:div>
                        <w:div w:id="160505839">
                          <w:marLeft w:val="0"/>
                          <w:marRight w:val="0"/>
                          <w:marTop w:val="0"/>
                          <w:marBottom w:val="0"/>
                          <w:divBdr>
                            <w:top w:val="none" w:sz="0" w:space="0" w:color="auto"/>
                            <w:left w:val="none" w:sz="0" w:space="0" w:color="auto"/>
                            <w:bottom w:val="none" w:sz="0" w:space="0" w:color="auto"/>
                            <w:right w:val="none" w:sz="0" w:space="0" w:color="auto"/>
                          </w:divBdr>
                        </w:div>
                        <w:div w:id="316300931">
                          <w:marLeft w:val="0"/>
                          <w:marRight w:val="0"/>
                          <w:marTop w:val="0"/>
                          <w:marBottom w:val="0"/>
                          <w:divBdr>
                            <w:top w:val="none" w:sz="0" w:space="0" w:color="auto"/>
                            <w:left w:val="none" w:sz="0" w:space="0" w:color="auto"/>
                            <w:bottom w:val="none" w:sz="0" w:space="0" w:color="auto"/>
                            <w:right w:val="none" w:sz="0" w:space="0" w:color="auto"/>
                          </w:divBdr>
                        </w:div>
                        <w:div w:id="1742674191">
                          <w:marLeft w:val="0"/>
                          <w:marRight w:val="0"/>
                          <w:marTop w:val="0"/>
                          <w:marBottom w:val="0"/>
                          <w:divBdr>
                            <w:top w:val="none" w:sz="0" w:space="0" w:color="auto"/>
                            <w:left w:val="none" w:sz="0" w:space="0" w:color="auto"/>
                            <w:bottom w:val="none" w:sz="0" w:space="0" w:color="auto"/>
                            <w:right w:val="none" w:sz="0" w:space="0" w:color="auto"/>
                          </w:divBdr>
                        </w:div>
                        <w:div w:id="1439908622">
                          <w:marLeft w:val="0"/>
                          <w:marRight w:val="0"/>
                          <w:marTop w:val="0"/>
                          <w:marBottom w:val="0"/>
                          <w:divBdr>
                            <w:top w:val="none" w:sz="0" w:space="0" w:color="auto"/>
                            <w:left w:val="none" w:sz="0" w:space="0" w:color="auto"/>
                            <w:bottom w:val="none" w:sz="0" w:space="0" w:color="auto"/>
                            <w:right w:val="none" w:sz="0" w:space="0" w:color="auto"/>
                          </w:divBdr>
                        </w:div>
                        <w:div w:id="276716001">
                          <w:marLeft w:val="0"/>
                          <w:marRight w:val="0"/>
                          <w:marTop w:val="0"/>
                          <w:marBottom w:val="0"/>
                          <w:divBdr>
                            <w:top w:val="none" w:sz="0" w:space="0" w:color="auto"/>
                            <w:left w:val="none" w:sz="0" w:space="0" w:color="auto"/>
                            <w:bottom w:val="none" w:sz="0" w:space="0" w:color="auto"/>
                            <w:right w:val="none" w:sz="0" w:space="0" w:color="auto"/>
                          </w:divBdr>
                        </w:div>
                        <w:div w:id="545875414">
                          <w:marLeft w:val="0"/>
                          <w:marRight w:val="0"/>
                          <w:marTop w:val="0"/>
                          <w:marBottom w:val="0"/>
                          <w:divBdr>
                            <w:top w:val="none" w:sz="0" w:space="0" w:color="auto"/>
                            <w:left w:val="none" w:sz="0" w:space="0" w:color="auto"/>
                            <w:bottom w:val="none" w:sz="0" w:space="0" w:color="auto"/>
                            <w:right w:val="none" w:sz="0" w:space="0" w:color="auto"/>
                          </w:divBdr>
                        </w:div>
                        <w:div w:id="1628706391">
                          <w:marLeft w:val="0"/>
                          <w:marRight w:val="0"/>
                          <w:marTop w:val="0"/>
                          <w:marBottom w:val="0"/>
                          <w:divBdr>
                            <w:top w:val="none" w:sz="0" w:space="0" w:color="auto"/>
                            <w:left w:val="none" w:sz="0" w:space="0" w:color="auto"/>
                            <w:bottom w:val="none" w:sz="0" w:space="0" w:color="auto"/>
                            <w:right w:val="none" w:sz="0" w:space="0" w:color="auto"/>
                          </w:divBdr>
                        </w:div>
                        <w:div w:id="478689524">
                          <w:marLeft w:val="0"/>
                          <w:marRight w:val="0"/>
                          <w:marTop w:val="0"/>
                          <w:marBottom w:val="0"/>
                          <w:divBdr>
                            <w:top w:val="none" w:sz="0" w:space="0" w:color="auto"/>
                            <w:left w:val="none" w:sz="0" w:space="0" w:color="auto"/>
                            <w:bottom w:val="none" w:sz="0" w:space="0" w:color="auto"/>
                            <w:right w:val="none" w:sz="0" w:space="0" w:color="auto"/>
                          </w:divBdr>
                        </w:div>
                        <w:div w:id="1956053752">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86486937">
                          <w:marLeft w:val="0"/>
                          <w:marRight w:val="0"/>
                          <w:marTop w:val="0"/>
                          <w:marBottom w:val="0"/>
                          <w:divBdr>
                            <w:top w:val="none" w:sz="0" w:space="0" w:color="auto"/>
                            <w:left w:val="none" w:sz="0" w:space="0" w:color="auto"/>
                            <w:bottom w:val="none" w:sz="0" w:space="0" w:color="auto"/>
                            <w:right w:val="none" w:sz="0" w:space="0" w:color="auto"/>
                          </w:divBdr>
                        </w:div>
                        <w:div w:id="1884364961">
                          <w:marLeft w:val="0"/>
                          <w:marRight w:val="0"/>
                          <w:marTop w:val="0"/>
                          <w:marBottom w:val="0"/>
                          <w:divBdr>
                            <w:top w:val="none" w:sz="0" w:space="0" w:color="auto"/>
                            <w:left w:val="none" w:sz="0" w:space="0" w:color="auto"/>
                            <w:bottom w:val="none" w:sz="0" w:space="0" w:color="auto"/>
                            <w:right w:val="none" w:sz="0" w:space="0" w:color="auto"/>
                          </w:divBdr>
                        </w:div>
                        <w:div w:id="1619681580">
                          <w:marLeft w:val="0"/>
                          <w:marRight w:val="0"/>
                          <w:marTop w:val="0"/>
                          <w:marBottom w:val="0"/>
                          <w:divBdr>
                            <w:top w:val="none" w:sz="0" w:space="0" w:color="auto"/>
                            <w:left w:val="none" w:sz="0" w:space="0" w:color="auto"/>
                            <w:bottom w:val="none" w:sz="0" w:space="0" w:color="auto"/>
                            <w:right w:val="none" w:sz="0" w:space="0" w:color="auto"/>
                          </w:divBdr>
                        </w:div>
                        <w:div w:id="1763716245">
                          <w:marLeft w:val="0"/>
                          <w:marRight w:val="0"/>
                          <w:marTop w:val="0"/>
                          <w:marBottom w:val="0"/>
                          <w:divBdr>
                            <w:top w:val="none" w:sz="0" w:space="0" w:color="auto"/>
                            <w:left w:val="none" w:sz="0" w:space="0" w:color="auto"/>
                            <w:bottom w:val="none" w:sz="0" w:space="0" w:color="auto"/>
                            <w:right w:val="none" w:sz="0" w:space="0" w:color="auto"/>
                          </w:divBdr>
                        </w:div>
                        <w:div w:id="1906328886">
                          <w:marLeft w:val="0"/>
                          <w:marRight w:val="0"/>
                          <w:marTop w:val="0"/>
                          <w:marBottom w:val="0"/>
                          <w:divBdr>
                            <w:top w:val="none" w:sz="0" w:space="0" w:color="auto"/>
                            <w:left w:val="none" w:sz="0" w:space="0" w:color="auto"/>
                            <w:bottom w:val="none" w:sz="0" w:space="0" w:color="auto"/>
                            <w:right w:val="none" w:sz="0" w:space="0" w:color="auto"/>
                          </w:divBdr>
                        </w:div>
                        <w:div w:id="906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4265">
              <w:marLeft w:val="0"/>
              <w:marRight w:val="0"/>
              <w:marTop w:val="0"/>
              <w:marBottom w:val="0"/>
              <w:divBdr>
                <w:top w:val="none" w:sz="0" w:space="0" w:color="auto"/>
                <w:left w:val="none" w:sz="0" w:space="0" w:color="auto"/>
                <w:bottom w:val="none" w:sz="0" w:space="0" w:color="auto"/>
                <w:right w:val="none" w:sz="0" w:space="0" w:color="auto"/>
              </w:divBdr>
            </w:div>
          </w:divsChild>
        </w:div>
        <w:div w:id="2040281716">
          <w:marLeft w:val="-4080"/>
          <w:marRight w:val="0"/>
          <w:marTop w:val="0"/>
          <w:marBottom w:val="0"/>
          <w:divBdr>
            <w:top w:val="none" w:sz="0" w:space="0" w:color="auto"/>
            <w:left w:val="none" w:sz="0" w:space="0" w:color="auto"/>
            <w:bottom w:val="none" w:sz="0" w:space="0" w:color="auto"/>
            <w:right w:val="none" w:sz="0" w:space="0" w:color="auto"/>
          </w:divBdr>
          <w:divsChild>
            <w:div w:id="538669260">
              <w:marLeft w:val="0"/>
              <w:marRight w:val="0"/>
              <w:marTop w:val="0"/>
              <w:marBottom w:val="0"/>
              <w:divBdr>
                <w:top w:val="none" w:sz="0" w:space="0" w:color="auto"/>
                <w:left w:val="none" w:sz="0" w:space="0" w:color="auto"/>
                <w:bottom w:val="none" w:sz="0" w:space="0" w:color="auto"/>
                <w:right w:val="none" w:sz="0" w:space="0" w:color="auto"/>
              </w:divBdr>
              <w:divsChild>
                <w:div w:id="1627004924">
                  <w:marLeft w:val="0"/>
                  <w:marRight w:val="0"/>
                  <w:marTop w:val="0"/>
                  <w:marBottom w:val="0"/>
                  <w:divBdr>
                    <w:top w:val="none" w:sz="0" w:space="0" w:color="auto"/>
                    <w:left w:val="none" w:sz="0" w:space="0" w:color="auto"/>
                    <w:bottom w:val="none" w:sz="0" w:space="0" w:color="auto"/>
                    <w:right w:val="none" w:sz="0" w:space="0" w:color="auto"/>
                  </w:divBdr>
                </w:div>
                <w:div w:id="294718290">
                  <w:marLeft w:val="0"/>
                  <w:marRight w:val="0"/>
                  <w:marTop w:val="0"/>
                  <w:marBottom w:val="0"/>
                  <w:divBdr>
                    <w:top w:val="none" w:sz="0" w:space="0" w:color="auto"/>
                    <w:left w:val="none" w:sz="0" w:space="0" w:color="auto"/>
                    <w:bottom w:val="none" w:sz="0" w:space="0" w:color="auto"/>
                    <w:right w:val="none" w:sz="0" w:space="0" w:color="auto"/>
                  </w:divBdr>
                  <w:divsChild>
                    <w:div w:id="1240408561">
                      <w:marLeft w:val="0"/>
                      <w:marRight w:val="0"/>
                      <w:marTop w:val="0"/>
                      <w:marBottom w:val="0"/>
                      <w:divBdr>
                        <w:top w:val="none" w:sz="0" w:space="0" w:color="auto"/>
                        <w:left w:val="none" w:sz="0" w:space="0" w:color="auto"/>
                        <w:bottom w:val="none" w:sz="0" w:space="0" w:color="auto"/>
                        <w:right w:val="none" w:sz="0" w:space="0" w:color="auto"/>
                      </w:divBdr>
                    </w:div>
                    <w:div w:id="958145264">
                      <w:marLeft w:val="0"/>
                      <w:marRight w:val="0"/>
                      <w:marTop w:val="0"/>
                      <w:marBottom w:val="0"/>
                      <w:divBdr>
                        <w:top w:val="none" w:sz="0" w:space="0" w:color="auto"/>
                        <w:left w:val="none" w:sz="0" w:space="0" w:color="auto"/>
                        <w:bottom w:val="none" w:sz="0" w:space="0" w:color="auto"/>
                        <w:right w:val="none" w:sz="0" w:space="0" w:color="auto"/>
                      </w:divBdr>
                    </w:div>
                    <w:div w:id="1781945849">
                      <w:marLeft w:val="0"/>
                      <w:marRight w:val="0"/>
                      <w:marTop w:val="0"/>
                      <w:marBottom w:val="0"/>
                      <w:divBdr>
                        <w:top w:val="none" w:sz="0" w:space="0" w:color="auto"/>
                        <w:left w:val="none" w:sz="0" w:space="0" w:color="auto"/>
                        <w:bottom w:val="none" w:sz="0" w:space="0" w:color="auto"/>
                        <w:right w:val="none" w:sz="0" w:space="0" w:color="auto"/>
                      </w:divBdr>
                    </w:div>
                    <w:div w:id="1544828005">
                      <w:marLeft w:val="0"/>
                      <w:marRight w:val="0"/>
                      <w:marTop w:val="0"/>
                      <w:marBottom w:val="0"/>
                      <w:divBdr>
                        <w:top w:val="none" w:sz="0" w:space="0" w:color="auto"/>
                        <w:left w:val="none" w:sz="0" w:space="0" w:color="auto"/>
                        <w:bottom w:val="none" w:sz="0" w:space="0" w:color="auto"/>
                        <w:right w:val="none" w:sz="0" w:space="0" w:color="auto"/>
                      </w:divBdr>
                    </w:div>
                    <w:div w:id="548343623">
                      <w:marLeft w:val="0"/>
                      <w:marRight w:val="0"/>
                      <w:marTop w:val="0"/>
                      <w:marBottom w:val="0"/>
                      <w:divBdr>
                        <w:top w:val="none" w:sz="0" w:space="0" w:color="auto"/>
                        <w:left w:val="none" w:sz="0" w:space="0" w:color="auto"/>
                        <w:bottom w:val="none" w:sz="0" w:space="0" w:color="auto"/>
                        <w:right w:val="none" w:sz="0" w:space="0" w:color="auto"/>
                      </w:divBdr>
                    </w:div>
                  </w:divsChild>
                </w:div>
                <w:div w:id="1594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viny.org/2014/11/21/by767.htm" TargetMode="External"/><Relationship Id="rId18" Type="http://schemas.openxmlformats.org/officeDocument/2006/relationships/hyperlink" Target="http://naviny.org/2014/08/25/by1564.htm" TargetMode="External"/><Relationship Id="rId26" Type="http://schemas.openxmlformats.org/officeDocument/2006/relationships/hyperlink" Target="http://naviny.org/tema/instrukcija" TargetMode="External"/><Relationship Id="rId39" Type="http://schemas.openxmlformats.org/officeDocument/2006/relationships/hyperlink" Target="http://naviny.org/tema/polozhenie" TargetMode="External"/><Relationship Id="rId3" Type="http://schemas.openxmlformats.org/officeDocument/2006/relationships/settings" Target="settings.xml"/><Relationship Id="rId21" Type="http://schemas.openxmlformats.org/officeDocument/2006/relationships/hyperlink" Target="http://naviny.org/tema/belstat" TargetMode="External"/><Relationship Id="rId34" Type="http://schemas.openxmlformats.org/officeDocument/2006/relationships/hyperlink" Target="http://naviny.org/tema/mintruda-i-soczashhity" TargetMode="External"/><Relationship Id="rId42" Type="http://schemas.openxmlformats.org/officeDocument/2006/relationships/hyperlink" Target="http://naviny.org/tema/prikaz" TargetMode="External"/><Relationship Id="rId47" Type="http://schemas.openxmlformats.org/officeDocument/2006/relationships/hyperlink" Target="http://naviny.org/tema/utratil-silu" TargetMode="External"/><Relationship Id="rId50" Type="http://schemas.openxmlformats.org/officeDocument/2006/relationships/theme" Target="theme/theme1.xml"/><Relationship Id="rId7" Type="http://schemas.openxmlformats.org/officeDocument/2006/relationships/hyperlink" Target="http://naviny.org/tema/mintruda-i-soczashhity" TargetMode="External"/><Relationship Id="rId12" Type="http://schemas.openxmlformats.org/officeDocument/2006/relationships/hyperlink" Target="http://naviny.org/2015/02/12/by8.htm" TargetMode="External"/><Relationship Id="rId17" Type="http://schemas.openxmlformats.org/officeDocument/2006/relationships/hyperlink" Target="http://naviny.org/2014/08/04/by1763.htm" TargetMode="External"/><Relationship Id="rId25" Type="http://schemas.openxmlformats.org/officeDocument/2006/relationships/hyperlink" Target="http://naviny.org/tema/zajavlenie-obrazec" TargetMode="External"/><Relationship Id="rId33" Type="http://schemas.openxmlformats.org/officeDocument/2006/relationships/hyperlink" Target="http://naviny.org/tema/minstrojarhitektury" TargetMode="External"/><Relationship Id="rId38" Type="http://schemas.openxmlformats.org/officeDocument/2006/relationships/hyperlink" Target="http://naviny.org/tema/otchet" TargetMode="External"/><Relationship Id="rId46" Type="http://schemas.openxmlformats.org/officeDocument/2006/relationships/hyperlink" Target="http://naviny.org/tema/ukazanija" TargetMode="External"/><Relationship Id="rId2" Type="http://schemas.openxmlformats.org/officeDocument/2006/relationships/styles" Target="styles.xml"/><Relationship Id="rId16" Type="http://schemas.openxmlformats.org/officeDocument/2006/relationships/hyperlink" Target="http://naviny.org/2014/12/08/by80304.htm" TargetMode="External"/><Relationship Id="rId20" Type="http://schemas.openxmlformats.org/officeDocument/2006/relationships/hyperlink" Target="http://naviny.org/2014/12/29/by79742.htm" TargetMode="External"/><Relationship Id="rId29" Type="http://schemas.openxmlformats.org/officeDocument/2006/relationships/hyperlink" Target="http://naviny.org/tema/minzdrav" TargetMode="External"/><Relationship Id="rId41" Type="http://schemas.openxmlformats.org/officeDocument/2006/relationships/hyperlink" Target="http://naviny.org/tema/pravlenie-nacbanka" TargetMode="External"/><Relationship Id="rId1" Type="http://schemas.openxmlformats.org/officeDocument/2006/relationships/numbering" Target="numbering.xml"/><Relationship Id="rId6" Type="http://schemas.openxmlformats.org/officeDocument/2006/relationships/hyperlink" Target="http://naviny.org/2002/04/09/by54227.htm" TargetMode="External"/><Relationship Id="rId11" Type="http://schemas.openxmlformats.org/officeDocument/2006/relationships/hyperlink" Target="http://naviny.org/2011/09/29/by14255.htm" TargetMode="External"/><Relationship Id="rId24" Type="http://schemas.openxmlformats.org/officeDocument/2006/relationships/hyperlink" Target="http://naviny.org/tema/zakon" TargetMode="External"/><Relationship Id="rId32" Type="http://schemas.openxmlformats.org/officeDocument/2006/relationships/hyperlink" Target="http://naviny.org/tema/minstat" TargetMode="External"/><Relationship Id="rId37" Type="http://schemas.openxmlformats.org/officeDocument/2006/relationships/hyperlink" Target="http://naviny.org/tema/nacionalnoe-sobranie" TargetMode="External"/><Relationship Id="rId40" Type="http://schemas.openxmlformats.org/officeDocument/2006/relationships/hyperlink" Target="http://naviny.org/tema/postanovlenie" TargetMode="External"/><Relationship Id="rId45" Type="http://schemas.openxmlformats.org/officeDocument/2006/relationships/hyperlink" Target="http://naviny.org/tema/ukaz" TargetMode="External"/><Relationship Id="rId5" Type="http://schemas.openxmlformats.org/officeDocument/2006/relationships/hyperlink" Target="http://naviny.org/2001/10/31/by55435.htm" TargetMode="External"/><Relationship Id="rId15" Type="http://schemas.openxmlformats.org/officeDocument/2006/relationships/hyperlink" Target="http://naviny.org/2014/07/18/by82564.htm" TargetMode="External"/><Relationship Id="rId23" Type="http://schemas.openxmlformats.org/officeDocument/2006/relationships/hyperlink" Target="http://naviny.org/tema/gtk" TargetMode="External"/><Relationship Id="rId28" Type="http://schemas.openxmlformats.org/officeDocument/2006/relationships/hyperlink" Target="http://naviny.org/tema/mingorispolkom" TargetMode="External"/><Relationship Id="rId36" Type="http://schemas.openxmlformats.org/officeDocument/2006/relationships/hyperlink" Target="http://naviny.org/tema/minjekonomiki" TargetMode="External"/><Relationship Id="rId49" Type="http://schemas.openxmlformats.org/officeDocument/2006/relationships/fontTable" Target="fontTable.xml"/><Relationship Id="rId10" Type="http://schemas.openxmlformats.org/officeDocument/2006/relationships/hyperlink" Target="http://naviny.org/2014/05/26/by2769.htm" TargetMode="External"/><Relationship Id="rId19" Type="http://schemas.openxmlformats.org/officeDocument/2006/relationships/hyperlink" Target="http://naviny.org/2014/12/20/by79989.htm" TargetMode="External"/><Relationship Id="rId31" Type="http://schemas.openxmlformats.org/officeDocument/2006/relationships/hyperlink" Target="http://naviny.org/tema/minobrazovanie" TargetMode="External"/><Relationship Id="rId44" Type="http://schemas.openxmlformats.org/officeDocument/2006/relationships/hyperlink" Target="http://naviny.org/tema/soglashenie-mezhdunarodnoe" TargetMode="External"/><Relationship Id="rId4" Type="http://schemas.openxmlformats.org/officeDocument/2006/relationships/webSettings" Target="webSettings.xml"/><Relationship Id="rId9" Type="http://schemas.openxmlformats.org/officeDocument/2006/relationships/hyperlink" Target="http://naviny.org/2009/02/16/by26513.htm" TargetMode="External"/><Relationship Id="rId14" Type="http://schemas.openxmlformats.org/officeDocument/2006/relationships/hyperlink" Target="http://naviny.org/2014/07/22/by1881.htm" TargetMode="External"/><Relationship Id="rId22" Type="http://schemas.openxmlformats.org/officeDocument/2006/relationships/hyperlink" Target="http://naviny.org/tema/gnk" TargetMode="External"/><Relationship Id="rId27" Type="http://schemas.openxmlformats.org/officeDocument/2006/relationships/hyperlink" Target="http://naviny.org/tema/mezhdunarodnyj-akt" TargetMode="External"/><Relationship Id="rId30" Type="http://schemas.openxmlformats.org/officeDocument/2006/relationships/hyperlink" Target="http://naviny.org/tema/minoblispolkom" TargetMode="External"/><Relationship Id="rId35" Type="http://schemas.openxmlformats.org/officeDocument/2006/relationships/hyperlink" Target="http://naviny.org/tema/minfin" TargetMode="External"/><Relationship Id="rId43" Type="http://schemas.openxmlformats.org/officeDocument/2006/relationships/hyperlink" Target="http://naviny.org/tema/sovmin" TargetMode="External"/><Relationship Id="rId48" Type="http://schemas.openxmlformats.org/officeDocument/2006/relationships/hyperlink" Target="http://naviny.org/tema/" TargetMode="External"/><Relationship Id="rId8" Type="http://schemas.openxmlformats.org/officeDocument/2006/relationships/hyperlink" Target="http://naviny.org/tema/postano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6557</Words>
  <Characters>37380</Characters>
  <Application>Microsoft Office Word</Application>
  <DocSecurity>0</DocSecurity>
  <Lines>311</Lines>
  <Paragraphs>87</Paragraphs>
  <ScaleCrop>false</ScaleCrop>
  <Company>Grizli777</Company>
  <LinksUpToDate>false</LinksUpToDate>
  <CharactersWithSpaces>43850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2015-11-04T08:41:00Z</dcterms:created>
  <dcterms:modified xsi:type="dcterms:W3CDTF">2015-11-04T08:43:00Z</dcterms:modified>
</cp:coreProperties>
</file>